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Bread,</w:t>
      </w:r>
      <w:r>
        <w:t xml:space="preserve"> </w:t>
      </w:r>
      <w:r>
        <w:t xml:space="preserve">Community,</w:t>
      </w:r>
      <w:r>
        <w:t xml:space="preserve"> </w:t>
      </w:r>
      <w:r>
        <w:t xml:space="preserve">and</w:t>
      </w:r>
      <w:r>
        <w:t xml:space="preserve"> </w:t>
      </w:r>
      <w:r>
        <w:t xml:space="preserve">Sustainability:</w:t>
      </w:r>
      <w:r>
        <w:t xml:space="preserve"> </w:t>
      </w:r>
      <w:r>
        <w:t xml:space="preserve">A</w:t>
      </w:r>
      <w:r>
        <w:t xml:space="preserve"> </w:t>
      </w:r>
      <w:r>
        <w:t xml:space="preserve">Baker’s</w:t>
      </w:r>
      <w:r>
        <w:t xml:space="preserve"> </w:t>
      </w:r>
      <w:r>
        <w:t xml:space="preserve">Journey</w:t>
      </w:r>
      <w:r>
        <w:t xml:space="preserve"> </w:t>
      </w:r>
      <w:r>
        <w:t xml:space="preserve">in</w:t>
      </w:r>
      <w:r>
        <w:t xml:space="preserve"> </w:t>
      </w:r>
      <w:r>
        <w:t xml:space="preserve">Ghana</w:t>
      </w:r>
      <w:r>
        <w:t xml:space="preserve"> </w:t>
      </w:r>
      <w:r>
        <w:t xml:space="preserve">Accra</w:t>
      </w:r>
    </w:p>
    <w:bookmarkStart w:id="26" w:name="Xae872754bbf56c67643334bfb6650d6a943bb1b"/>
    <w:p>
      <w:pPr>
        <w:pStyle w:val="Heading1"/>
      </w:pPr>
      <w:r>
        <w:t xml:space="preserve">Beyond the Dough: A Reflection on Life and Labor as a Baker in Ghana Accra</w:t>
      </w:r>
    </w:p>
    <w:p>
      <w:pPr>
        <w:pStyle w:val="FirstParagraph"/>
      </w:pPr>
      <w:r>
        <w:t xml:space="preserve">The scent of baking bread is universal, yet its context is profoundly local. When I first arrived in</w:t>
      </w:r>
      <w:r>
        <w:t xml:space="preserve"> </w:t>
      </w:r>
      <w:r>
        <w:rPr>
          <w:bCs/>
          <w:b/>
        </w:rPr>
        <w:t xml:space="preserve">Ghana Accra</w:t>
      </w:r>
      <w:r>
        <w:t xml:space="preserve">, the humidity greeted me not just with heat, but with an aromatic promise that permeated every corner of the city. It was here, amidst the bustling streets and vibrant markets of one of West Africa’s most dynamic capitals, that I began my journey as a</w:t>
      </w:r>
      <w:r>
        <w:t xml:space="preserve"> </w:t>
      </w:r>
      <w:r>
        <w:rPr>
          <w:bCs/>
          <w:b/>
        </w:rPr>
        <w:t xml:space="preserve">Baker</w:t>
      </w:r>
      <w:r>
        <w:t xml:space="preserve">. This reflection paper serves as a contemplative record of my experiences, examining how the art and science of baking intersect with culture, economics, and human connection in this specific geographic setting.</w:t>
      </w:r>
    </w:p>
    <w:bookmarkStart w:id="20" w:name="the-sensory-landscape-of-accra"/>
    <w:p>
      <w:pPr>
        <w:pStyle w:val="Heading2"/>
      </w:pPr>
      <w:r>
        <w:t xml:space="preserve">The Sensory Landscape of Accra</w:t>
      </w:r>
    </w:p>
    <w:p>
      <w:pPr>
        <w:pStyle w:val="FirstParagraph"/>
      </w:pPr>
      <w:r>
        <w:t xml:space="preserve">To understand the role of a</w:t>
      </w:r>
      <w:r>
        <w:t xml:space="preserve"> </w:t>
      </w:r>
      <w:r>
        <w:rPr>
          <w:bCs/>
          <w:b/>
        </w:rPr>
        <w:t xml:space="preserve">Baker</w:t>
      </w:r>
      <w:r>
        <w:t xml:space="preserve"> </w:t>
      </w:r>
      <w:r>
        <w:t xml:space="preserve">in</w:t>
      </w:r>
      <w:r>
        <w:t xml:space="preserve"> </w:t>
      </w:r>
      <w:r>
        <w:rPr>
          <w:bCs/>
          <w:b/>
        </w:rPr>
        <w:t xml:space="preserve">Ghana Accra</w:t>
      </w:r>
      <w:r>
        <w:t xml:space="preserve">, one must first understand the environment. The city is a sensory overload in the best possible way. The rhythm of life is dictated by traffic patterns, market hours, and community gatherings. For a baker, this rhythm influences everything from supply chain logistics to consumer behavior. In many Western contexts, baking can be an isolated craft practiced in quiet early morning hours before the world wakes up. However, in</w:t>
      </w:r>
      <w:r>
        <w:t xml:space="preserve"> </w:t>
      </w:r>
      <w:r>
        <w:rPr>
          <w:bCs/>
          <w:b/>
        </w:rPr>
        <w:t xml:space="preserve">Ghana Accra</w:t>
      </w:r>
      <w:r>
        <w:t xml:space="preserve">, baking is inherently communal and visible.</w:t>
      </w:r>
    </w:p>
    <w:p>
      <w:pPr>
        <w:pStyle w:val="BodyText"/>
      </w:pPr>
      <w:r>
        <w:t xml:space="preserve">The streets of Accra are filled with sound and movement. The honking of tro-tros (shared taxis), the shouting of vendors selling fresh pineapples and plantains, and the rhythmic thumping of highlife music create a backdrop that energizes rather than distracts. As a</w:t>
      </w:r>
      <w:r>
        <w:t xml:space="preserve"> </w:t>
      </w:r>
      <w:r>
        <w:rPr>
          <w:bCs/>
          <w:b/>
        </w:rPr>
        <w:t xml:space="preserve">Baker</w:t>
      </w:r>
      <w:r>
        <w:t xml:space="preserve">, I learned quickly that my shop is not just a place of production but part of this larger urban ecosystem. The bread I produce does not exist in a vacuum; it is fuel for the workers, comfort for the families, and sustenance for the students rushing to class at nearby universities. This awareness transformed baking from a mere trade into a service of care.</w:t>
      </w:r>
    </w:p>
    <w:bookmarkEnd w:id="20"/>
    <w:bookmarkStart w:id="21" w:name="cultural-adaptation-and-culinary-fusion"/>
    <w:p>
      <w:pPr>
        <w:pStyle w:val="Heading2"/>
      </w:pPr>
      <w:r>
        <w:t xml:space="preserve">Cultural Adaptation and Culinary Fusion</w:t>
      </w:r>
    </w:p>
    <w:p>
      <w:pPr>
        <w:pStyle w:val="FirstParagraph"/>
      </w:pPr>
      <w:r>
        <w:t xml:space="preserve">The most significant challenge—and reward—of working as a</w:t>
      </w:r>
      <w:r>
        <w:t xml:space="preserve"> </w:t>
      </w:r>
      <w:r>
        <w:rPr>
          <w:bCs/>
          <w:b/>
        </w:rPr>
        <w:t xml:space="preserve">Baker</w:t>
      </w:r>
      <w:r>
        <w:t xml:space="preserve"> </w:t>
      </w:r>
      <w:r>
        <w:t xml:space="preserve">in</w:t>
      </w:r>
      <w:r>
        <w:t xml:space="preserve"> </w:t>
      </w:r>
      <w:r>
        <w:rPr>
          <w:bCs/>
          <w:b/>
        </w:rPr>
        <w:t xml:space="preserve">Ghana Accra</w:t>
      </w:r>
      <w:r>
        <w:t xml:space="preserve"> </w:t>
      </w:r>
      <w:r>
        <w:t xml:space="preserve">has been the adaptation of traditional recipes to local tastes. While European and American baking traditions rely heavily on precise measurements and standardized ingredients, the palate of</w:t>
      </w:r>
      <w:r>
        <w:t xml:space="preserve"> </w:t>
      </w:r>
      <w:r>
        <w:rPr>
          <w:bCs/>
          <w:b/>
        </w:rPr>
        <w:t xml:space="preserve">Ghana Accra</w:t>
      </w:r>
      <w:r>
        <w:t xml:space="preserve"> </w:t>
      </w:r>
      <w:r>
        <w:t xml:space="preserve">offers a different set of preferences. Locals have an appreciation for rich flavors, often incorporating spices such as ginger, cloves, and nutmeg into their daily diets.</w:t>
      </w:r>
    </w:p>
    <w:p>
      <w:pPr>
        <w:pStyle w:val="BodyText"/>
      </w:pPr>
      <w:r>
        <w:t xml:space="preserve">I found myself experimenting with local ingredients. Cassava flour was integrated into bread blends to create a texture that resonated more closely with the staple foods eaten across the region. Sweet potato and plantain were used in muffins and quick breads, adding natural sweetness and moisture that reduced the need for refined sugars, which are often expensive imports. This process of culinary fusion was not just about flavor; it was an act of respect for local agricultural practices. By sourcing flour from Ghanaian mills rather than relying solely on imported wheat, I supported the local economy and reduced my carbon footprint. The bread became a hybrid entity—technically Western in form but distinctly Ghanaian in spirit.</w:t>
      </w:r>
    </w:p>
    <w:bookmarkEnd w:id="21"/>
    <w:bookmarkStart w:id="22" w:name="X6d1844fa9920aafd95db7e3442a75b6bcbaf6c7"/>
    <w:p>
      <w:pPr>
        <w:pStyle w:val="Heading2"/>
      </w:pPr>
      <w:r>
        <w:t xml:space="preserve">Economic Realities and Supply Chain Challenges</w:t>
      </w:r>
    </w:p>
    <w:p>
      <w:pPr>
        <w:pStyle w:val="FirstParagraph"/>
      </w:pPr>
      <w:r>
        <w:t xml:space="preserve">The life of a</w:t>
      </w:r>
      <w:r>
        <w:t xml:space="preserve"> </w:t>
      </w:r>
      <w:r>
        <w:rPr>
          <w:bCs/>
          <w:b/>
        </w:rPr>
        <w:t xml:space="preserve">Baker</w:t>
      </w:r>
      <w:r>
        <w:t xml:space="preserve"> </w:t>
      </w:r>
      <w:r>
        <w:t xml:space="preserve">is also defined by economic constraints, particularly in emerging markets like</w:t>
      </w:r>
      <w:r>
        <w:t xml:space="preserve"> </w:t>
      </w:r>
      <w:r>
        <w:rPr>
          <w:bCs/>
          <w:b/>
        </w:rPr>
        <w:t xml:space="preserve">Ghana Accra</w:t>
      </w:r>
      <w:r>
        <w:t xml:space="preserve">. Fluctuations in the cost of fuel, electricity instability (often referred to locally as "dumsor"), and import tariffs significantly impact daily operations. One day I might be able to run all my ovens at full capacity; the next, I might be forced to scale back due to power rationing.</w:t>
      </w:r>
    </w:p>
    <w:p>
      <w:pPr>
        <w:pStyle w:val="BodyText"/>
      </w:pPr>
      <w:r>
        <w:t xml:space="preserve">These challenges require a level of resilience and creativity that goes beyond culinary skills. As a</w:t>
      </w:r>
      <w:r>
        <w:t xml:space="preserve"> </w:t>
      </w:r>
      <w:r>
        <w:rPr>
          <w:bCs/>
          <w:b/>
        </w:rPr>
        <w:t xml:space="preserve">Baker</w:t>
      </w:r>
      <w:r>
        <w:t xml:space="preserve">, one must become an adept manager of resources. This means optimizing oven usage during peak energy hours, building relationships with local farmers for consistent ingredient supplies, and understanding the price sensitivity of customers in different neighborhoods within</w:t>
      </w:r>
      <w:r>
        <w:t xml:space="preserve"> </w:t>
      </w:r>
      <w:r>
        <w:rPr>
          <w:bCs/>
          <w:b/>
        </w:rPr>
        <w:t xml:space="preserve">Ghana Accra</w:t>
      </w:r>
      <w:r>
        <w:t xml:space="preserve">. The economic lesson here is profound: sustainability in business is not just about environmental practices but also about financial adaptability and community integration.</w:t>
      </w:r>
    </w:p>
    <w:bookmarkEnd w:id="22"/>
    <w:bookmarkStart w:id="23" w:name="the-social-fabric-of-bread"/>
    <w:p>
      <w:pPr>
        <w:pStyle w:val="Heading2"/>
      </w:pPr>
      <w:r>
        <w:t xml:space="preserve">The Social Fabric of Bread</w:t>
      </w:r>
    </w:p>
    <w:p>
      <w:pPr>
        <w:pStyle w:val="FirstParagraph"/>
      </w:pPr>
      <w:r>
        <w:t xml:space="preserve">In</w:t>
      </w:r>
      <w:r>
        <w:t xml:space="preserve"> </w:t>
      </w:r>
      <w:r>
        <w:rPr>
          <w:bCs/>
          <w:b/>
        </w:rPr>
        <w:t xml:space="preserve">Ghana Accra</w:t>
      </w:r>
      <w:r>
        <w:t xml:space="preserve">, bread is more than a carbohydrate source; it is a social lubricant. It accompanies soups, stews, and grilled meats in countless ways. Visiting a local market or joining an informal gathering almost always involves sharing food. As a</w:t>
      </w:r>
      <w:r>
        <w:t xml:space="preserve"> </w:t>
      </w:r>
      <w:r>
        <w:rPr>
          <w:bCs/>
          <w:b/>
        </w:rPr>
        <w:t xml:space="preserve">Baker</w:t>
      </w:r>
      <w:r>
        <w:t xml:space="preserve">, I have witnessed how bread facilitates human connection. It breaks down barriers between strangers sitting on the same bench waiting for transportation; it serves as a gift between neighbors; it is the centerpiece of celebrations.</w:t>
      </w:r>
    </w:p>
    <w:p>
      <w:pPr>
        <w:pStyle w:val="BodyText"/>
      </w:pPr>
      <w:r>
        <w:t xml:space="preserve">This social dimension has taught me that baking is an act of hospitality. When I hand over a loaf to a customer, I am not just completing a transaction. I am participating in their daily ritual. The smiles exchanged at the counter, the conversations about family and weather, and the shared appreciation for fresh food create bonds that strengthen the community fabric of</w:t>
      </w:r>
      <w:r>
        <w:t xml:space="preserve"> </w:t>
      </w:r>
      <w:r>
        <w:rPr>
          <w:bCs/>
          <w:b/>
        </w:rPr>
        <w:t xml:space="preserve">Ghana Accra</w:t>
      </w:r>
      <w:r>
        <w:t xml:space="preserve">. This human element is often overlooked in industrial baking but remains central to artisanal baking.</w:t>
      </w:r>
    </w:p>
    <w:bookmarkEnd w:id="23"/>
    <w:bookmarkStart w:id="24" w:name="personal-growth-and-future-outlook"/>
    <w:p>
      <w:pPr>
        <w:pStyle w:val="Heading2"/>
      </w:pPr>
      <w:r>
        <w:t xml:space="preserve">Personal Growth and Future Outlook</w:t>
      </w:r>
    </w:p>
    <w:p>
      <w:pPr>
        <w:pStyle w:val="FirstParagraph"/>
      </w:pPr>
      <w:r>
        <w:t xml:space="preserve">Reflecting on my time as a</w:t>
      </w:r>
      <w:r>
        <w:t xml:space="preserve"> </w:t>
      </w:r>
      <w:r>
        <w:rPr>
          <w:bCs/>
          <w:b/>
        </w:rPr>
        <w:t xml:space="preserve">Baker</w:t>
      </w:r>
      <w:r>
        <w:t xml:space="preserve"> </w:t>
      </w:r>
      <w:r>
        <w:t xml:space="preserve">in</w:t>
      </w:r>
      <w:r>
        <w:t xml:space="preserve"> </w:t>
      </w:r>
      <w:r>
        <w:rPr>
          <w:bCs/>
          <w:b/>
        </w:rPr>
        <w:t xml:space="preserve">Ghana Accra</w:t>
      </w:r>
      <w:r>
        <w:t xml:space="preserve">, I realize that this role has reshaped my identity. I have moved from being an outsider observing a culture to an insider contributing to its daily rhythm. The patience required for fermentation mirrors the patience required for building trust in a new community. The precision needed for measuring ingredients reflects the balance needed in navigating cross-cultural interactions.</w:t>
      </w:r>
    </w:p>
    <w:p>
      <w:pPr>
        <w:pStyle w:val="BodyText"/>
      </w:pPr>
      <w:r>
        <w:t xml:space="preserve">Looking forward, I see opportunities for growth not just in product development but in education. There is a desire among young people in</w:t>
      </w:r>
      <w:r>
        <w:t xml:space="preserve"> </w:t>
      </w:r>
      <w:r>
        <w:rPr>
          <w:bCs/>
          <w:b/>
        </w:rPr>
        <w:t xml:space="preserve">Ghana Accra</w:t>
      </w:r>
      <w:r>
        <w:t xml:space="preserve"> </w:t>
      </w:r>
      <w:r>
        <w:t xml:space="preserve">to learn trades that offer independence and creativity. By training apprentices and sharing knowledge, I hope to empower the next generation of bakers who can innovate while respecting tradition. The future of baking here lies in blending modern techniques with indigenous ingredients, creating a unique culinary identity for</w:t>
      </w:r>
      <w:r>
        <w:t xml:space="preserve"> </w:t>
      </w:r>
      <w:r>
        <w:rPr>
          <w:bCs/>
          <w:b/>
        </w:rPr>
        <w:t xml:space="preserve">Ghana Accra</w:t>
      </w:r>
      <w:r>
        <w:t xml:space="preserve">.</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Baker</w:t>
      </w:r>
      <w:r>
        <w:t xml:space="preserve"> </w:t>
      </w:r>
      <w:r>
        <w:t xml:space="preserve">in</w:t>
      </w:r>
      <w:r>
        <w:t xml:space="preserve"> </w:t>
      </w:r>
      <w:r>
        <w:rPr>
          <w:bCs/>
          <w:b/>
        </w:rPr>
        <w:t xml:space="preserve">Ghana Accra</w:t>
      </w:r>
      <w:r>
        <w:t xml:space="preserve"> </w:t>
      </w:r>
      <w:r>
        <w:t xml:space="preserve">has been one of continuous learning and adaptation. It is a story written in flour dusted hands, humid air filled with yeast aromas, and the warmth of community interactions. This experience highlights that baking is not merely a technical skill but a cultural practice deeply intertwined with place and people. The bread I bake serves as a testament to the resilience of Accra’s economy, the richness of its culture, and the universal language of nourishment. As I continue this path, I carry with me the lessons learned from every loaf: that true satisfaction comes not just from perfecting a recipe, but from serving others with integrity and joy.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Bread, Community, and Sustainability: A Baker’s Journey in Ghana Accra</dc:title>
  <dc:creator/>
  <cp:keywords/>
  <dcterms:created xsi:type="dcterms:W3CDTF">2026-07-29T18:33:26Z</dcterms:created>
  <dcterms:modified xsi:type="dcterms:W3CDTF">2026-07-29T18:33:26Z</dcterms:modified>
</cp:coreProperties>
</file>

<file path=docProps/custom.xml><?xml version="1.0" encoding="utf-8"?>
<Properties xmlns="http://schemas.openxmlformats.org/officeDocument/2006/custom-properties" xmlns:vt="http://schemas.openxmlformats.org/officeDocument/2006/docPropsVTypes"/>
</file>