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5a5cfdb8f5d5eaa85803450601e7a503948b9ee"/>
    <w:p>
      <w:pPr>
        <w:pStyle w:val="Heading1"/>
      </w:pPr>
      <w:r>
        <w:t xml:space="preserve">The Alchemist of the Morning Mist: A Reflection on the Baker in New Zealand Auckland</w:t>
      </w:r>
    </w:p>
    <w:p>
      <w:pPr>
        <w:pStyle w:val="FirstParagraph"/>
      </w:pPr>
      <w:r>
        <w:t xml:space="preserve">In the bustling urban tapestry of New Zealand Auckland, where skyscrapers pierce the cloud-covered sky and the harbor reflects a myriad of masts and sails, there exists a quiet sanctuary that anchors our daily existence. It is not merely a shop front with a sign reading "Bakery," but rather an institution centered around the figure of the Baker. To reflect upon this individual in this specific locale is to understand more than just culinary arts; it is to understand the soul of Auckland itself—a city that balances colonial heritage, vibrant multiculturalism, and an unwavering respect for quality ingredients. The Baker in New Zealand Auckland is not just a vendor of sustenance; they are a custodian of community, a master of time, and an artisan who bridges the gap between nature’s bounty and human comfort.</w:t>
      </w:r>
    </w:p>
    <w:bookmarkStart w:id="20" w:name="the-ritual-of-the-early-rise"/>
    <w:p>
      <w:pPr>
        <w:pStyle w:val="Heading2"/>
      </w:pPr>
      <w:r>
        <w:t xml:space="preserve">The Ritual of the Early Rise</w:t>
      </w:r>
    </w:p>
    <w:p>
      <w:pPr>
        <w:pStyle w:val="FirstParagraph"/>
      </w:pPr>
      <w:r>
        <w:t xml:space="preserve">Auckland is often described as the city of sails, but for many residents, it is truly defined by its bread. The reflection begins before dawn. While the rest of New Zealand Auckland sleeps under a blanket of mist or looks out at the glowing lights across Waitematā Harbour, the Baker has already begun their sacred ritual. This early rising is not merely a job requirement; it is a testament to the dedication required to produce authentic goods in an era dominated by mass production and instant gratification. In Auckland, where traffic on the Bridge can be relentless and days are filled with professional demands, the consistency of that morning loaf becomes a reliable constant. The Baker provides this reliability, ensuring that no matter how chaotic the day ahead may seem, there is a foundation of warmth waiting to be discovered.</w:t>
      </w:r>
    </w:p>
    <w:bookmarkEnd w:id="20"/>
    <w:bookmarkStart w:id="21" w:name="X5e4b8fd51a65516c4ccc5942d4e351d9459d89d"/>
    <w:p>
      <w:pPr>
        <w:pStyle w:val="Heading2"/>
      </w:pPr>
      <w:r>
        <w:t xml:space="preserve">The Intersection of Tradition and Innovation</w:t>
      </w:r>
    </w:p>
    <w:p>
      <w:pPr>
        <w:pStyle w:val="FirstParagraph"/>
      </w:pPr>
      <w:r>
        <w:t xml:space="preserve">Reflecting on the role of the Baker in New Zealand Auckland requires an acknowledgment of the unique cultural fabric that defines this region. Historically influenced by British colonial traditions, Auckland’s bread culture was once dominated by dense white loaves and simple buttered slices. However, as a modern multicultural hub, the city has evolved. The contemporary Baker in New Zealand Auckland stands at a fascinating crossroads. They must honor the traditional methods of sourdough fermentation and long-fermentation processes while simultaneously integrating ingredients that reflect the Pacific Rim influence present in this part of New Zealand.</w:t>
      </w:r>
    </w:p>
    <w:p>
      <w:pPr>
        <w:pStyle w:val="BodyText"/>
      </w:pPr>
      <w:r>
        <w:t xml:space="preserve">We see this synthesis in the pastries and breads offered. It is not uncommon to find a Baker incorporating Kūmara (sweet potato) into their buns, or using Manuka honey as a glaze for pastries. This adaptation shows that the Baker is responsive to their environment. They are aware of local produce and seasonal shifts specific to the North Island’s climate. The reflection here is one of respect: respect for the land that provides these ingredients and respect for the diverse communities who call Auckland home, each bringing their own culinary memories and expectations.</w:t>
      </w:r>
    </w:p>
    <w:bookmarkEnd w:id="21"/>
    <w:bookmarkStart w:id="22" w:name="the-bakery-as-a-community-hub"/>
    <w:p>
      <w:pPr>
        <w:pStyle w:val="Heading2"/>
      </w:pPr>
      <w:r>
        <w:t xml:space="preserve">The Bakery as a Community Hub</w:t>
      </w:r>
    </w:p>
    <w:p>
      <w:pPr>
        <w:pStyle w:val="FirstParagraph"/>
      </w:pPr>
      <w:r>
        <w:t xml:space="preserve">In many neighborhoods across New Zealand Auckland, from Ponsonby to Devonport, the local bakery serves as a de facto town square. The reflection on the Baker must therefore extend beyond the kitchen walls. The person behind the counter is often more than an employee; they are a neighbor, a listener, and a familiar face in times of both joy and sorrow. In these spaces, social barriers dissolve over shared interests in flavors or textures of bread.</w:t>
      </w:r>
    </w:p>
    <w:p>
      <w:pPr>
        <w:pStyle w:val="BodyText"/>
      </w:pPr>
      <w:r>
        <w:t xml:space="preserve">There is an inherent intimacy in the act of buying bread. It is often purchased daily rather than weekly, fostering regular interaction between the Baker and their patrons. This routine creates a micro-community within each shop front. For immigrants to New Zealand Auckland, finding a Baker who understands their heritage flavors can be a profound comfort, offering a taste of home that transcends language barriers. For locals, it offers stability. The warmth radiating from the display cases serves as an emotional counterweight to the often cool and damp weather characteristic of the region.</w:t>
      </w:r>
    </w:p>
    <w:bookmarkEnd w:id="22"/>
    <w:bookmarkStart w:id="23" w:name="the-artistry-of-simplicity"/>
    <w:p>
      <w:pPr>
        <w:pStyle w:val="Heading2"/>
      </w:pPr>
      <w:r>
        <w:t xml:space="preserve">The Artistry of Simplicity</w:t>
      </w:r>
    </w:p>
    <w:p>
      <w:pPr>
        <w:pStyle w:val="FirstParagraph"/>
      </w:pPr>
      <w:r>
        <w:t xml:space="preserve">To reflect on craftsmanship is to recognize that true artistry often lies in simplicity. The Baker does not rely on excessive decoration or artificial additives to sell their product. Instead, they rely on the quality of flour, water, salt, and yeast—the holy quartet of baking. In New Zealand Auckland, where the agricultural sector is robust and supply chains are relatively short due to the scale of the country yet high standards for local farming are prevalent, this simplicity shines through.</w:t>
      </w:r>
    </w:p>
    <w:p>
      <w:pPr>
        <w:pStyle w:val="BodyText"/>
      </w:pPr>
      <w:r>
        <w:t xml:space="preserve">The crumb structure of a well-made baguette or the crust on a rustic rye loaf tells a story of patience. It reflects hours of rising and careful shaping. In our fast-paced digital age, where attention spans are fractured, the presence of the Baker forces us to slow down and appreciate process over speed. Eating bread made by such dedication grounds us in the present moment. It reminds us that some things cannot be rushed, a valuable lesson for any resident of a rapidly growing metropolis like Auckland.</w:t>
      </w:r>
    </w:p>
    <w:bookmarkEnd w:id="23"/>
    <w:bookmarkStart w:id="24" w:name="conclusion-the-sustainer-of-spirit"/>
    <w:p>
      <w:pPr>
        <w:pStyle w:val="Heading2"/>
      </w:pPr>
      <w:r>
        <w:t xml:space="preserve">Conclusion: The Sustainer of Spirit</w:t>
      </w:r>
    </w:p>
    <w:p>
      <w:pPr>
        <w:pStyle w:val="FirstParagraph"/>
      </w:pPr>
      <w:r>
        <w:t xml:space="preserve">In conclusion, the Baker in New Zealand Auckland is far more than a merchant of foodstuffs. They are an essential thread in the social and cultural fabric of this dynamic city. Through their early hours, their adaptive creativity that blends tradition with Pacific influences, their role as community anchors, and their unwavering commitment to artisanal simplicity, they enrich the lives of those around them.</w:t>
      </w:r>
    </w:p>
    <w:p>
      <w:pPr>
        <w:pStyle w:val="BodyText"/>
      </w:pPr>
      <w:r>
        <w:t xml:space="preserve">To reflect upon them is to appreciate the quiet dignity of labor and the profound impact of nourishment. As Auckland continues to expand and change, preserving the integrity of these local bakeries remains vital. They provide not just calories, but connection; not just taste, but identity. In every slice of bread purchased from a Baker in New Zealand Auckland, we consume more than ingredients; we consume history, community, and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in New Zealand Auckland</dc:title>
  <dc:creator/>
  <dc:language>en</dc:language>
  <cp:keywords/>
  <dcterms:created xsi:type="dcterms:W3CDTF">2026-07-29T17:16:34Z</dcterms:created>
  <dcterms:modified xsi:type="dcterms:W3CDTF">2026-07-29T17:16:34Z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