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Baker:</w:t>
      </w:r>
      <w:r>
        <w:t xml:space="preserve"> </w:t>
      </w:r>
      <w:r>
        <w:t xml:space="preserve">Tradition,</w:t>
      </w:r>
      <w:r>
        <w:t xml:space="preserve"> </w:t>
      </w:r>
      <w:r>
        <w:t xml:space="preserve">Identity,</w:t>
      </w:r>
      <w:r>
        <w:t xml:space="preserve"> </w:t>
      </w:r>
      <w:r>
        <w:t xml:space="preserve">and</w:t>
      </w:r>
      <w:r>
        <w:t xml:space="preserve"> </w:t>
      </w:r>
      <w:r>
        <w:t xml:space="preserve">Community</w:t>
      </w:r>
      <w:r>
        <w:t xml:space="preserve"> </w:t>
      </w:r>
      <w:r>
        <w:t xml:space="preserve">in</w:t>
      </w:r>
      <w:r>
        <w:t xml:space="preserve"> </w:t>
      </w:r>
      <w:r>
        <w:t xml:space="preserve">United</w:t>
      </w:r>
      <w:r>
        <w:t xml:space="preserve"> </w:t>
      </w:r>
      <w:r>
        <w:t xml:space="preserve">Kingdom</w:t>
      </w:r>
      <w:r>
        <w:t xml:space="preserve"> </w:t>
      </w:r>
      <w:r>
        <w:t xml:space="preserve">London</w:t>
      </w:r>
    </w:p>
    <w:bookmarkStart w:id="26" w:name="Xb4217a92310d9c7358a1cbe178949a2af30ed2d"/>
    <w:p>
      <w:pPr>
        <w:pStyle w:val="Heading1"/>
      </w:pPr>
      <w:r>
        <w:t xml:space="preserve">The Soul of the Sourdough: A Reflection on the Baker in United Kingdom London</w:t>
      </w:r>
    </w:p>
    <w:p>
      <w:pPr>
        <w:pStyle w:val="FirstParagraph"/>
      </w:pPr>
      <w:r>
        <w:t xml:space="preserve">A contemplative essay exploring the historical, cultural, and sensory significance of bread-making within one of the world’s most dynamic cities.</w:t>
      </w:r>
    </w:p>
    <w:bookmarkStart w:id="20" w:name="i.-introduction-the-aroma-as-an-anchor"/>
    <w:p>
      <w:pPr>
        <w:pStyle w:val="Heading2"/>
      </w:pPr>
      <w:r>
        <w:t xml:space="preserve">I. Introduction: The Aroma as an Anchor</w:t>
      </w:r>
    </w:p>
    <w:p>
      <w:pPr>
        <w:pStyle w:val="FirstParagraph"/>
      </w:pPr>
      <w:r>
        <w:t xml:space="preserve">In the sprawling, cacophonous metropolis that is United Kingdom London, where millions move with a pace dictated by clockwork precision and digital urgency, there exists a singular sensory anchor that transcends class, era, and nationality. That anchor is the smell of fresh bread. It wafts from corner shops in Brick Lane to high-end patisseries in Kensington, serving as an olfactory map of comfort and continuity. To reflect upon the figure of the</w:t>
      </w:r>
      <w:r>
        <w:t xml:space="preserve"> </w:t>
      </w:r>
      <w:r>
        <w:rPr>
          <w:bCs/>
          <w:b/>
        </w:rPr>
        <w:t xml:space="preserve">Baker</w:t>
      </w:r>
      <w:r>
        <w:t xml:space="preserve"> </w:t>
      </w:r>
      <w:r>
        <w:t xml:space="preserve">within this specific context is to explore not merely a trade, but a guardian of heritage and a central node in the social fabric of</w:t>
      </w:r>
      <w:r>
        <w:t xml:space="preserve"> </w:t>
      </w:r>
      <w:r>
        <w:rPr>
          <w:bCs/>
          <w:b/>
        </w:rPr>
        <w:t xml:space="preserve">United Kingdom London</w:t>
      </w:r>
      <w:r>
        <w:t xml:space="preserve">. This paper reflects on how the role of the baker has evolved, yet remained fundamentally rooted in tradition, acting as both an artisan and a community pillar in one of Europe’s most diverse capitals.</w:t>
      </w:r>
    </w:p>
    <w:bookmarkEnd w:id="20"/>
    <w:bookmarkStart w:id="21" w:name="X841821dd4c330270dbe6e6566b21166eda77702"/>
    <w:p>
      <w:pPr>
        <w:pStyle w:val="Heading2"/>
      </w:pPr>
      <w:r>
        <w:t xml:space="preserve">II. The Historical Weight: From Guilds to Modernity</w:t>
      </w:r>
    </w:p>
    <w:p>
      <w:pPr>
        <w:pStyle w:val="FirstParagraph"/>
      </w:pPr>
      <w:r>
        <w:t xml:space="preserve">The history of bread in Britain is deeply intertwined with the concept of social order and sustenance. In the context of London, the baker has historically held a position of critical importance. The Assize of Bread and Ale, established centuries ago, highlights how central baking was to civic life. Today, while regulations have changed drastically from medieval times, the reverence for quality remains intact in</w:t>
      </w:r>
      <w:r>
        <w:t xml:space="preserve"> </w:t>
      </w:r>
      <w:r>
        <w:rPr>
          <w:bCs/>
          <w:b/>
        </w:rPr>
        <w:t xml:space="preserve">United Kingdom London</w:t>
      </w:r>
      <w:r>
        <w:t xml:space="preserve">. When one observes a modern</w:t>
      </w:r>
      <w:r>
        <w:t xml:space="preserve"> </w:t>
      </w:r>
      <w:r>
        <w:rPr>
          <w:bCs/>
          <w:b/>
        </w:rPr>
        <w:t xml:space="preserve">Baker</w:t>
      </w:r>
      <w:r>
        <w:t xml:space="preserve"> </w:t>
      </w:r>
      <w:r>
        <w:t xml:space="preserve">at work—whether shaping baguettes or scorching sourdough crusts—they are participating in an ancient ritual. The reflection here is on continuity; despite the industrialization of food production that swept through the 20th century, London’s independent bakeries have resisted total homogenization. They preserve the memory of a time when bread was not just a commodity, but a daily necessity crafted with human hands.</w:t>
      </w:r>
    </w:p>
    <w:bookmarkEnd w:id="21"/>
    <w:bookmarkStart w:id="22" w:name="iii.-the-artisan-as-cultural-curator"/>
    <w:p>
      <w:pPr>
        <w:pStyle w:val="Heading2"/>
      </w:pPr>
      <w:r>
        <w:t xml:space="preserve">III. The Artisan as Cultural Curator</w:t>
      </w:r>
    </w:p>
    <w:p>
      <w:pPr>
        <w:pStyle w:val="FirstParagraph"/>
      </w:pPr>
      <w:r>
        <w:rPr>
          <w:bCs/>
          <w:b/>
        </w:rPr>
        <w:t xml:space="preserve">United Kingdom London</w:t>
      </w:r>
      <w:r>
        <w:t xml:space="preserve"> </w:t>
      </w:r>
      <w:r>
        <w:t xml:space="preserve">is defined by its multicultural tapestry, and this is vividly reflected in the offerings of its bakeries. The traditional British white loaf still exists, but it now shares shelf space with naans from South Asian communities, pita from Middle Eastern neighborhoods, and croissants influenced by French techniques. The modern</w:t>
      </w:r>
      <w:r>
        <w:t xml:space="preserve"> </w:t>
      </w:r>
      <w:r>
        <w:rPr>
          <w:bCs/>
          <w:b/>
        </w:rPr>
        <w:t xml:space="preserve">Baker</w:t>
      </w:r>
      <w:r>
        <w:t xml:space="preserve"> </w:t>
      </w:r>
      <w:r>
        <w:t xml:space="preserve">in London is often a curator of this global identity. They adapt recipes to suit a population that is increasingly conscious of dietary needs, sustainability, and ethical sourcing.</w:t>
      </w:r>
    </w:p>
    <w:p>
      <w:pPr>
        <w:pStyle w:val="BodyText"/>
      </w:pPr>
      <w:r>
        <w:t xml:space="preserve">This diversity requires the baker to be more than just a technician; they must be culturally aware. In areas like Southall or Edgware Road, the baker acts as an ambassador for their specific heritage within the broader context of London life. The reflection deepens when considering how these artisans bridge cultural gaps. For many immigrants and long-term residents alike, the local bakery is a site of recognition—a taste of home amidst foreign streets. Thus, the</w:t>
      </w:r>
      <w:r>
        <w:t xml:space="preserve"> </w:t>
      </w:r>
      <w:r>
        <w:rPr>
          <w:bCs/>
          <w:b/>
        </w:rPr>
        <w:t xml:space="preserve">Baker</w:t>
      </w:r>
      <w:r>
        <w:t xml:space="preserve"> </w:t>
      </w:r>
      <w:r>
        <w:t xml:space="preserve">in</w:t>
      </w:r>
      <w:r>
        <w:t xml:space="preserve"> </w:t>
      </w:r>
      <w:r>
        <w:rPr>
          <w:bCs/>
          <w:b/>
        </w:rPr>
        <w:t xml:space="preserve">United Kingdom London</w:t>
      </w:r>
      <w:r>
        <w:t xml:space="preserve"> </w:t>
      </w:r>
      <w:r>
        <w:t xml:space="preserve">plays a subtle but profound role in social cohesion, validating diverse identities through the universal language of bread.</w:t>
      </w:r>
    </w:p>
    <w:bookmarkEnd w:id="22"/>
    <w:bookmarkStart w:id="23" w:name="iv.-the-sensory-experience-and-slowness"/>
    <w:p>
      <w:pPr>
        <w:pStyle w:val="Heading2"/>
      </w:pPr>
      <w:r>
        <w:t xml:space="preserve">IV. The Sensory Experience and Slowness</w:t>
      </w:r>
    </w:p>
    <w:p>
      <w:pPr>
        <w:pStyle w:val="FirstParagraph"/>
      </w:pPr>
      <w:r>
        <w:t xml:space="preserve">In a city often criticized for its relentless speed, the act of baking offers a counter-narrative of slowness. Bread cannot be rushed; it requires time for fermentation, proofing, and resting. Reflecting on the presence of the</w:t>
      </w:r>
      <w:r>
        <w:t xml:space="preserve"> </w:t>
      </w:r>
      <w:r>
        <w:rPr>
          <w:bCs/>
          <w:b/>
        </w:rPr>
        <w:t xml:space="preserve">Baker</w:t>
      </w:r>
      <w:r>
        <w:t xml:space="preserve"> </w:t>
      </w:r>
      <w:r>
        <w:t xml:space="preserve">in this environment highlights a tension between modern efficiency and traditional patience. When one enters a bakery in London, particularly those specializing in sourdough or slow-fermented ryes, there is an inherent pause imposed by the product itself. The baker embodies this patience.</w:t>
      </w:r>
    </w:p>
    <w:p>
      <w:pPr>
        <w:pStyle w:val="BodyText"/>
      </w:pPr>
      <w:r>
        <w:t xml:space="preserve">This slowness is a form of resistance against the disposable culture that permeates urban life. The crust’s crackle upon breaking, the steam rising from a warm roll—these are moments that ground the consumer in the present. In</w:t>
      </w:r>
      <w:r>
        <w:t xml:space="preserve"> </w:t>
      </w:r>
      <w:r>
        <w:rPr>
          <w:bCs/>
          <w:b/>
        </w:rPr>
        <w:t xml:space="preserve">United Kingdom London</w:t>
      </w:r>
      <w:r>
        <w:t xml:space="preserve">, where mental health and burnout are significant public concerns, these small rituals of purchasing and consuming artisanal bread serve as micro-moments of mindfulness. The baker provides not just food, but an experience of temporal depth in a shallowly digital world.</w:t>
      </w:r>
    </w:p>
    <w:bookmarkEnd w:id="23"/>
    <w:bookmarkStart w:id="24" w:name="Xd181f80cc0addd11bfa566f0ff168d0b0daf48d"/>
    <w:p>
      <w:pPr>
        <w:pStyle w:val="Heading2"/>
      </w:pPr>
      <w:r>
        <w:t xml:space="preserve">V. Sustainability and Local Responsibility</w:t>
      </w:r>
    </w:p>
    <w:p>
      <w:pPr>
        <w:pStyle w:val="FirstParagraph"/>
      </w:pPr>
      <w:r>
        <w:t xml:space="preserve">Furthermore, the contemporary reflection on the baker must address sustainability. In recent years, Londoners have become increasingly environmentally conscious. The local</w:t>
      </w:r>
      <w:r>
        <w:t xml:space="preserve"> </w:t>
      </w:r>
      <w:r>
        <w:rPr>
          <w:bCs/>
          <w:b/>
        </w:rPr>
        <w:t xml:space="preserve">Baker</w:t>
      </w:r>
      <w:r>
        <w:t xml:space="preserve"> </w:t>
      </w:r>
      <w:r>
        <w:t xml:space="preserve">is often at the forefront of this shift, utilizing locally milled flour to reduce carbon footprints and minimizing waste through creative use of day-old bread in puddings or croutons. This shift reflects a broader ethical awakening within</w:t>
      </w:r>
      <w:r>
        <w:t xml:space="preserve"> </w:t>
      </w:r>
      <w:r>
        <w:rPr>
          <w:bCs/>
          <w:b/>
        </w:rPr>
        <w:t xml:space="preserve">United Kingdom London</w:t>
      </w:r>
      <w:r>
        <w:t xml:space="preserve">. The baker is no longer just feeding the neighborhood; they are stewarding the local environment. This responsibility adds a layer of moral weight to their craft, transforming them from mere vendors into community leaders who model sustainable practices.</w:t>
      </w:r>
    </w:p>
    <w:bookmarkEnd w:id="24"/>
    <w:bookmarkStart w:id="25" w:name="vi.-conclusion-the-enduring-hearth"/>
    <w:p>
      <w:pPr>
        <w:pStyle w:val="Heading2"/>
      </w:pPr>
      <w:r>
        <w:t xml:space="preserve">VI. Conclusion: The Enduring Hearth</w:t>
      </w:r>
    </w:p>
    <w:p>
      <w:pPr>
        <w:pStyle w:val="FirstParagraph"/>
      </w:pPr>
      <w:r>
        <w:t xml:space="preserve">In conclusion, reflecting on the figure of the baker in United Kingdom London reveals a complex interplay of history, culture, and community. The baker is far more than a supplier of carbohydrates; they are custodians of tradition amidst rapid change, curators of multicultural identity providers of sensory comfort in a hurried world. As London continues to evolve as a global hub, the smell from these independent ovens remains a constant—a testament to the enduring power of simple, well-made bread. The baker stands as a silent witness to the city’s heartbeat, ensuring that no matter how fast the world moves around them, there is always something warm and fresh waiting at home.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Baker: Tradition, Identity, and Community in United Kingdom London</dc:title>
  <dc:creator/>
  <dc:language>en</dc:language>
  <cp:keywords/>
  <dcterms:created xsi:type="dcterms:W3CDTF">2026-07-29T13:45:15Z</dcterms:created>
  <dcterms:modified xsi:type="dcterms:W3CDTF">2026-07-29T13:45:15Z</dcterms:modified>
</cp:coreProperties>
</file>

<file path=docProps/custom.xml><?xml version="1.0" encoding="utf-8"?>
<Properties xmlns="http://schemas.openxmlformats.org/officeDocument/2006/custom-properties" xmlns:vt="http://schemas.openxmlformats.org/officeDocument/2006/docPropsVTypes"/>
</file>