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Banker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ffcf75cea69d32b25480c3d0bca8691c9a2e159"/>
    <w:p>
      <w:pPr>
        <w:pStyle w:val="Heading1"/>
      </w:pPr>
      <w:r>
        <w:t xml:space="preserve">A Reflection Paper on the Banker in DR Congo Kinshasa</w:t>
      </w:r>
    </w:p>
    <w:p>
      <w:pPr>
        <w:pStyle w:val="FirstParagraph"/>
      </w:pPr>
      <w:r>
        <w:t xml:space="preserve">The landscape of finance is not merely a grid of spreadsheets and regulatory compliance documents; it is a living, breathing ecosystem that reflects the societal, economic, and cultural realities of its environment. To understand the role of</w:t>
      </w:r>
      <w:r>
        <w:t xml:space="preserve"> </w:t>
      </w:r>
      <w:r>
        <w:rPr>
          <w:bCs/>
          <w:b/>
        </w:rPr>
        <w:t xml:space="preserve">Banker</w:t>
      </w:r>
      <w:r>
        <w:t xml:space="preserve">, one must look beyond the sterile walls of corporate headquarters in Geneva or New York and immerse oneself in the vibrant, chaotic, yet resilient rhythm of Kinshasa. The Democratic Republic of Congo (DRC), with its capital at Kinshasa, presents a unique case study for financial professionals. In</w:t>
      </w:r>
      <w:r>
        <w:t xml:space="preserve"> </w:t>
      </w:r>
      <w:r>
        <w:rPr>
          <w:bCs/>
          <w:b/>
        </w:rPr>
        <w:t xml:space="preserve">DR Congo Kinshasa</w:t>
      </w:r>
      <w:r>
        <w:t xml:space="preserve">, the</w:t>
      </w:r>
      <w:r>
        <w:t xml:space="preserve"> </w:t>
      </w:r>
      <w:r>
        <w:rPr>
          <w:bCs/>
          <w:b/>
        </w:rPr>
        <w:t xml:space="preserve">Banker</w:t>
      </w:r>
      <w:r>
        <w:t xml:space="preserve"> </w:t>
      </w:r>
      <w:r>
        <w:t xml:space="preserve">is not just an administrator of capital; they are a vital architect of stability in a region that has historically faced significant infrastructural and political challenges.</w:t>
      </w:r>
    </w:p>
    <w:p>
      <w:pPr>
        <w:pStyle w:val="BodyText"/>
      </w:pPr>
      <w:r>
        <w:t xml:space="preserve">Kinshasa, often referred to as the "Paris on the Congo," is one of Africa's most dynamic metropolitan areas. It is a city that pulses with life, art, music (specifically Soukous), and commerce. However, beneath this cultural vibrancy lies a complex economic reality characterized by rapid urbanization and a vast informal sector. In this context, the traditional Western model of banking—predicated on stable credit scores, robust collateral documentation, and predictable cash flows—is frequently insufficient. The</w:t>
      </w:r>
      <w:r>
        <w:t xml:space="preserve"> </w:t>
      </w:r>
      <w:r>
        <w:rPr>
          <w:bCs/>
          <w:b/>
        </w:rPr>
        <w:t xml:space="preserve">Banker</w:t>
      </w:r>
      <w:r>
        <w:t xml:space="preserve"> </w:t>
      </w:r>
      <w:r>
        <w:t xml:space="preserve">operating in</w:t>
      </w:r>
      <w:r>
        <w:t xml:space="preserve"> </w:t>
      </w:r>
      <w:r>
        <w:rPr>
          <w:bCs/>
          <w:b/>
        </w:rPr>
        <w:t xml:space="preserve">DR Congo Kinshasa</w:t>
      </w:r>
      <w:r>
        <w:t xml:space="preserve">, therefore, must adapt to be effective. They must bridge the gap between formal financial institutions and the informal economy that fuels a significant portion of daily transactions in Kinshasa.</w:t>
      </w:r>
    </w:p>
    <w:p>
      <w:pPr>
        <w:pStyle w:val="BodyText"/>
      </w:pPr>
      <w:r>
        <w:t xml:space="preserve">This reflection draws attention to the critical role of technology as an equalizer. In many developed economies, banking is becoming increasingly invisible and automated through digital interfaces. However, in</w:t>
      </w:r>
      <w:r>
        <w:t xml:space="preserve"> </w:t>
      </w:r>
      <w:r>
        <w:rPr>
          <w:bCs/>
          <w:b/>
        </w:rPr>
        <w:t xml:space="preserve">DR Congo Kinshasa</w:t>
      </w:r>
      <w:r>
        <w:t xml:space="preserve">, financial inclusion remains a paramount challenge for millions of citizens who lack access to traditional banking infrastructure due to geographical barriers or a lack of formal identification. Here, the modern</w:t>
      </w:r>
      <w:r>
        <w:t xml:space="preserve"> </w:t>
      </w:r>
      <w:r>
        <w:rPr>
          <w:bCs/>
          <w:b/>
        </w:rPr>
        <w:t xml:space="preserve">Banker</w:t>
      </w:r>
      <w:r>
        <w:t xml:space="preserve"> </w:t>
      </w:r>
      <w:r>
        <w:t xml:space="preserve">acts as an agent of inclusion by leveraging mobile money technologies and fintech solutions. The convergence of telecommunications and finance in Kinshasa has given rise to unique hybrid financial models. For instance, partnerships between commercial banks and mobile network operators have expanded the reach of banking services beyond physical branches, reaching traders at the famous Marché Central or artisans in remote neighborhoods.</w:t>
      </w:r>
    </w:p>
    <w:p>
      <w:pPr>
        <w:pStyle w:val="BodyText"/>
      </w:pPr>
      <w:r>
        <w:t xml:space="preserve">Furthermore, we must reflect on the resilience required by both the customers and their</w:t>
      </w:r>
      <w:r>
        <w:t xml:space="preserve"> </w:t>
      </w:r>
      <w:r>
        <w:rPr>
          <w:bCs/>
          <w:b/>
        </w:rPr>
        <w:t xml:space="preserve">Banker</w:t>
      </w:r>
      <w:r>
        <w:t xml:space="preserve">. Kinshasa is known for its entrepreneurial spirit. In an environment where macroeconomic indicators such as currency fluctuation can impact daily purchasing power, business owners are remarkably agile. The</w:t>
      </w:r>
      <w:r>
        <w:t xml:space="preserve"> </w:t>
      </w:r>
      <w:r>
        <w:rPr>
          <w:bCs/>
          <w:b/>
        </w:rPr>
        <w:t xml:space="preserve">Banker</w:t>
      </w:r>
      <w:r>
        <w:t xml:space="preserve"> </w:t>
      </w:r>
      <w:r>
        <w:t xml:space="preserve">in this setting must be more than a lender; they must be a financial advisor and partner who understands these local nuances. Risk assessment cannot rely solely on historical data because the market environment is volatile and often unpredictable. Instead, it requires nuanced understanding of cash flow dynamics within informal markets and an ability to assess character and community standing as forms of collateral.</w:t>
      </w:r>
    </w:p>
    <w:p>
      <w:pPr>
        <w:pStyle w:val="BodyText"/>
      </w:pPr>
      <w:r>
        <w:t xml:space="preserve">The socio-political dimension of banking in</w:t>
      </w:r>
      <w:r>
        <w:t xml:space="preserve"> </w:t>
      </w:r>
      <w:r>
        <w:rPr>
          <w:bCs/>
          <w:b/>
        </w:rPr>
        <w:t xml:space="preserve">DR Congo Kinshasa</w:t>
      </w:r>
      <w:r>
        <w:t xml:space="preserve"> </w:t>
      </w:r>
      <w:r>
        <w:t xml:space="preserve">cannot be overlooked either. The role of the</w:t>
      </w:r>
      <w:r>
        <w:t xml:space="preserve"> </w:t>
      </w:r>
      <w:r>
        <w:rPr>
          <w:bCs/>
          <w:b/>
        </w:rPr>
        <w:t xml:space="preserve">Banker</w:t>
      </w:r>
      <w:r>
        <w:t xml:space="preserve"> </w:t>
      </w:r>
      <w:r>
        <w:t xml:space="preserve">extends into corporate social responsibility (CSR) but goes deeper than charity; it involves fostering an environment where capital can safely circulate. Political stability, though historically fragile in the DRC, is a prerequisite for long-term banking investments. When a</w:t>
      </w:r>
      <w:r>
        <w:t xml:space="preserve"> </w:t>
      </w:r>
      <w:r>
        <w:rPr>
          <w:bCs/>
          <w:b/>
        </w:rPr>
        <w:t xml:space="preserve">Banker</w:t>
      </w:r>
      <w:r>
        <w:t xml:space="preserve"> </w:t>
      </w:r>
      <w:r>
        <w:t xml:space="preserve">commits resources to</w:t>
      </w:r>
      <w:r>
        <w:t xml:space="preserve"> </w:t>
      </w:r>
      <w:r>
        <w:rPr>
          <w:bCs/>
          <w:b/>
        </w:rPr>
        <w:t xml:space="preserve">DR Congo Kinshasa</w:t>
      </w:r>
      <w:r>
        <w:t xml:space="preserve">, they are betting on the future of its people and infrastructure. They invest in energy solutions that power businesses and fund educational initiatives that build human capital. This investment cycle is crucial for breaking the chains of poverty and building a self-sustaining economy.</w:t>
      </w:r>
    </w:p>
    <w:p>
      <w:pPr>
        <w:pStyle w:val="BodyText"/>
      </w:pPr>
      <w:r>
        <w:t xml:space="preserve">The cultural aspect is another profound layer to this reflection. In Kinshasa, business relationships are deeply rooted in trust and personal connections ("le contact"). While international banking standards emphasize contractual rigor over personal relationships, local practice dictates that long-term success requires cultivating strong interpersonal networks. The</w:t>
      </w:r>
      <w:r>
        <w:t xml:space="preserve"> </w:t>
      </w:r>
      <w:r>
        <w:rPr>
          <w:bCs/>
          <w:b/>
        </w:rPr>
        <w:t xml:space="preserve">Banker</w:t>
      </w:r>
      <w:r>
        <w:t xml:space="preserve"> </w:t>
      </w:r>
      <w:r>
        <w:t xml:space="preserve">who ignores this cultural reality risks isolation. To truly serve the clients of Kinshasa, the banker must understand the language not just linguistically (French and Lingala), but socially. They must navigate social dynamics where hospitality, networking events at local clubs or restaurants, and an understanding of communal obligations are integral to building a portfolio.</w:t>
      </w:r>
    </w:p>
    <w:p>
      <w:pPr>
        <w:pStyle w:val="BodyText"/>
      </w:pPr>
      <w:r>
        <w:t xml:space="preserve">In conclusion, viewing the</w:t>
      </w:r>
      <w:r>
        <w:t xml:space="preserve"> </w:t>
      </w:r>
      <w:r>
        <w:rPr>
          <w:bCs/>
          <w:b/>
        </w:rPr>
        <w:t xml:space="preserve">Banker</w:t>
      </w:r>
      <w:r>
        <w:t xml:space="preserve"> </w:t>
      </w:r>
      <w:r>
        <w:t xml:space="preserve">through the lens of</w:t>
      </w:r>
      <w:r>
        <w:t xml:space="preserve"> </w:t>
      </w:r>
      <w:r>
        <w:rPr>
          <w:bCs/>
          <w:b/>
        </w:rPr>
        <w:t xml:space="preserve">DR Congo Kinshasa</w:t>
      </w:r>
      <w:r>
        <w:t xml:space="preserve"> </w:t>
      </w:r>
      <w:r>
        <w:t xml:space="preserve">reveals a multifaceted role that is far more demanding than conventional banking practices suggest. It requires adaptability, technological innovation, deep cultural empathy, and immense resilience. As Kinshasa continues to grow as an economic hub in Central Africa, the responsibilities borne by those operating within its financial sector will only increase. The</w:t>
      </w:r>
      <w:r>
        <w:t xml:space="preserve"> </w:t>
      </w:r>
      <w:r>
        <w:rPr>
          <w:bCs/>
          <w:b/>
        </w:rPr>
        <w:t xml:space="preserve">Banker</w:t>
      </w:r>
      <w:r>
        <w:t xml:space="preserve"> </w:t>
      </w:r>
      <w:r>
        <w:t xml:space="preserve">of tomorrow must be a hybrid professional: part economist, part sociologist, and part technologist. They must champion financial inclusion while maintaining rigorous risk management standards adapted to the local context.</w:t>
      </w:r>
    </w:p>
    <w:p>
      <w:pPr>
        <w:pStyle w:val="BodyText"/>
      </w:pPr>
      <w:r>
        <w:t xml:space="preserve">This reflection highlights that banking is not a monolithic practice but one shaped profoundly by its geographical and cultural home. By embedding themselves deeply in the reality of</w:t>
      </w:r>
      <w:r>
        <w:t xml:space="preserve"> </w:t>
      </w:r>
      <w:r>
        <w:rPr>
          <w:bCs/>
          <w:b/>
        </w:rPr>
        <w:t xml:space="preserve">DR Congo Kinshasa</w:t>
      </w:r>
      <w:r>
        <w:t xml:space="preserve">, bankers do more than just manage assets; they contribute to the broader narrative of development, empowerment, and stability in one of Africa's most promising yet challenging markets.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Banker in DR Congo Kinshasa</dc:title>
  <dc:creator/>
  <dc:language>en</dc:language>
  <cp:keywords/>
  <dcterms:created xsi:type="dcterms:W3CDTF">2026-07-30T03:53:38Z</dcterms:created>
  <dcterms:modified xsi:type="dcterms:W3CDTF">2026-07-30T03:53:38Z</dcterms:modified>
</cp:coreProperties>
</file>

<file path=docProps/custom.xml><?xml version="1.0" encoding="utf-8"?>
<Properties xmlns="http://schemas.openxmlformats.org/officeDocument/2006/custom-properties" xmlns:vt="http://schemas.openxmlformats.org/officeDocument/2006/docPropsVTypes"/>
</file>