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Chile</w:t>
      </w:r>
      <w:r>
        <w:t xml:space="preserve"> </w:t>
      </w:r>
      <w:r>
        <w:t xml:space="preserve">Santiago</w:t>
      </w:r>
    </w:p>
    <w:bookmarkStart w:id="25" w:name="X6ee16b9d321c4697af8bece54d7681bdecf72bf"/>
    <w:p>
      <w:pPr>
        <w:pStyle w:val="Heading1"/>
      </w:pPr>
      <w:r>
        <w:t xml:space="preserve">Bridging Science and Urban Survival: A Reflection on the Biologist in Chile Santiago</w:t>
      </w:r>
    </w:p>
    <w:p>
      <w:pPr>
        <w:pStyle w:val="FirstParagraph"/>
      </w:pPr>
      <w:r>
        <w:t xml:space="preserve">The concept of biology is often romanticized as a discipline confined to pristine rainforests, deep ocean trenches, or remote arctic tundras. However, when one reflects upon the specific context of a dense, metropolitan environment like Chile Santiago, the role of the biologist transforms from that of an explorer into that of an essential urban steward. In the bustling capital of Chile Santiago, where natural landscapes are inextricably linked with concrete infrastructure and rapid urbanization, the biologist is not merely a researcher but a critical guardian of public health, environmental equilibrium, and sustainable future planning. This reflection aims to explore the multifaceted responsibilities of a biologist within this unique geographical and socio-political landscape.</w:t>
      </w:r>
    </w:p>
    <w:bookmarkStart w:id="20" w:name="Xc98800a8319f7756ecaeda096c2a03bca85c91b"/>
    <w:p>
      <w:pPr>
        <w:pStyle w:val="Heading2"/>
      </w:pPr>
      <w:r>
        <w:t xml:space="preserve">The Paradox of Urban Nature in Chile Santiago</w:t>
      </w:r>
    </w:p>
    <w:p>
      <w:pPr>
        <w:pStyle w:val="FirstParagraph"/>
      </w:pPr>
      <w:r>
        <w:t xml:space="preserve">To understand the necessity of biological expertise in Chile Santiago, one must first acknowledge the city’s dramatic topographical constraints. Nestled between the towering Andes mountains to the east and a series of smaller ranges to the west, this valley creates a natural bowl that is prone to thermal inversions. These geographic conditions trap pollutants close to the ground during winter months, creating severe smog episodes that pose significant risks to human respiratory health. Here, the biologist’s role intersects deeply with environmental toxicology and epidemiology. It is not enough for a biologist in Chile Santiago to simply observe nature; they must actively analyze how biological systems interact with anthropogenic pollutants.</w:t>
      </w:r>
    </w:p>
    <w:p>
      <w:pPr>
        <w:pStyle w:val="BodyText"/>
      </w:pPr>
      <w:r>
        <w:t xml:space="preserve">The presence of green spaces in Chile Santiago is often viewed as an aesthetic luxury rather than a biological necessity. However, a biologist recognizes these spaces—such as the Parque Metropolitano or the revitalized riverbanks—as vital lungs for the city. The study of urban ecology in this context involves analyzing biodiversity indices within parks, assessing air purification capabilities of specific plant species native to Central Chile, and monitoring the health of local fauna that have adapted to urban living. The biologist serves as a translator, converting complex ecological data into policy recommendations that justify the preservation and expansion of green corridors. Without this scientific advocacy, urban planning in Chile Santiago would likely continue to prioritize vehicular throughput over biological viability.</w:t>
      </w:r>
    </w:p>
    <w:bookmarkEnd w:id="20"/>
    <w:bookmarkStart w:id="21" w:name="X149e05e293c51f199206a805b73e6df4db49a9b"/>
    <w:p>
      <w:pPr>
        <w:pStyle w:val="Heading2"/>
      </w:pPr>
      <w:r>
        <w:t xml:space="preserve">Biodiversity Conservation Amidst Metropolitan Expansion</w:t>
      </w:r>
    </w:p>
    <w:p>
      <w:pPr>
        <w:pStyle w:val="FirstParagraph"/>
      </w:pPr>
      <w:r>
        <w:t xml:space="preserve">The flora and fauna of the region surrounding Chile Santiago are part of the Mediterranean-climate ecosystem, characterized by drought-resistant shrubs and unique endemic species. As the metropolitan area expands outward, these ecosystems face fragmentation. The biologist in Chile Santiago plays a pivotal role in conservation biology by identifying critical habitats that remain amidst urban sprawl. This involves conducting biodiversity audits before new construction projects proceed, ensuring that development does not sever wildlife corridors or destroy micro-habitats essential for native birds and insects.</w:t>
      </w:r>
    </w:p>
    <w:p>
      <w:pPr>
        <w:pStyle w:val="BodyText"/>
      </w:pPr>
      <w:r>
        <w:t xml:space="preserve">Furthermore, the introduction of invasive species is a growing threat to the biological integrity of Chile Santiago’s parks and gardens. A biologist is tasked with monitoring these non-native flora and fauna that outcompete local species. For instance, the management of water bodies in urban lakes requires careful biological oversight to prevent algal blooms caused by agricultural runoff or sewage leaks. By implementing bio-indicators—such as the presence or absence of certain macroinvertebrates in waterways—biologists provide a low-cost, high-accuracy method for assessing environmental health. This hands-on approach ensures that the natural heritage of Chile Santiago is preserved for future generations, rather than being erased by unchecked industrial and residential growth.</w:t>
      </w:r>
    </w:p>
    <w:bookmarkEnd w:id="21"/>
    <w:bookmarkStart w:id="22" w:name="X9e5283faca3be83ffa4e017b88b00db33c7d348"/>
    <w:p>
      <w:pPr>
        <w:pStyle w:val="Heading2"/>
      </w:pPr>
      <w:r>
        <w:t xml:space="preserve">Public Health and Zoonotic Disease Management</w:t>
      </w:r>
    </w:p>
    <w:p>
      <w:pPr>
        <w:pStyle w:val="FirstParagraph"/>
      </w:pPr>
      <w:r>
        <w:t xml:space="preserve">In the post-pandemic era, the intersection of biology and public health has become more visible than ever. In Chile Santiago, where population density is high, the risk of zoonotic disease transmission is a constant concern. Biologists are on the front lines of surveillance for vector-borne diseases and emerging infectious agents. Whether it is monitoring rodent populations that can carry hantavirus or studying mosquito habitats in stagnant water pockets around the city, the biologist provides data that directly informs public health interventions.</w:t>
      </w:r>
    </w:p>
    <w:p>
      <w:pPr>
        <w:pStyle w:val="BodyText"/>
      </w:pPr>
      <w:r>
        <w:t xml:space="preserve">Moreover, the psychological benefits of nature are well-documented. Biologists contribute to this field by researching how access to green spaces reduces stress and improves mental health outcomes for urban dwellers. In a city often stressed by economic pressures and traffic congestion, the biological evidence supporting "green therapy" is crucial. It reinforces the idea that investing in biodiversity is not just an environmental concern but a public health strategy. The biologist thus becomes an advocate for holistic well-being, linking ecological stability directly to human vitality.</w:t>
      </w:r>
    </w:p>
    <w:bookmarkEnd w:id="22"/>
    <w:bookmarkStart w:id="23" w:name="Xe9ac6888c403e1551a868d5d461df1a619d076b"/>
    <w:p>
      <w:pPr>
        <w:pStyle w:val="Heading2"/>
      </w:pPr>
      <w:r>
        <w:t xml:space="preserve">The Future: Sustainable Biology for a Resilient City</w:t>
      </w:r>
    </w:p>
    <w:p>
      <w:pPr>
        <w:pStyle w:val="FirstParagraph"/>
      </w:pPr>
      <w:r>
        <w:t xml:space="preserve">Looking forward, the role of the biologist in Chile Santiago will only expand as climate change impacts intensify. Water scarcity is a pressing issue in Central Chile, and biologists are crucial in developing drought-resistant agricultural practices and restoring watersheds that supply the city. They work with botanists to select plant species that require minimal irrigation for urban landscaping, thereby conserving precious water resources.</w:t>
      </w:r>
    </w:p>
    <w:p>
      <w:pPr>
        <w:pStyle w:val="BodyText"/>
      </w:pPr>
      <w:r>
        <w:t xml:space="preserve">Additionally, the integration of technology with biology is reshaping how scientists operate in Chile Santiago. From using drone imagery to map canopy cover to employing genetic sequencing to track disease vectors, modern biologists are tech-savvy professionals driving innovation. Their work supports the city’s goals for sustainability and resilience. They provide the empirical evidence needed to hold corporations accountable for environmental damage and to guide policymakers toward green solutions.</w:t>
      </w:r>
    </w:p>
    <w:bookmarkEnd w:id="23"/>
    <w:bookmarkStart w:id="24" w:name="conclusion"/>
    <w:p>
      <w:pPr>
        <w:pStyle w:val="Heading2"/>
      </w:pPr>
      <w:r>
        <w:t xml:space="preserve">Conclusion</w:t>
      </w:r>
    </w:p>
    <w:p>
      <w:pPr>
        <w:pStyle w:val="FirstParagraph"/>
      </w:pPr>
      <w:r>
        <w:t xml:space="preserve">In conclusion, the biologist in Chile Santiago is far more than an academic observer. They are active participants in shaping a livable, healthy, and sustainable urban environment. By bridging the gap between scientific knowledge and practical application, they address the unique challenges posed by geography, pollution, population density, and climate change. The reflection on their role reveals that biology is not separate from urban life in Chile Santiago; it is the foundation upon which a resilient city must be built. As Chile Santiago continues to evolve, the insights provided by biologists will remain indispensable in navigating the complex relationship between humanity and nature.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Chile Santiago</dc:title>
  <dc:creator/>
  <dc:language>en</dc:language>
  <cp:keywords/>
  <dcterms:created xsi:type="dcterms:W3CDTF">2026-07-29T18:35:50Z</dcterms:created>
  <dcterms:modified xsi:type="dcterms:W3CDTF">2026-07-29T18:35:50Z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