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Biologist</w:t>
      </w:r>
      <w:r>
        <w:t xml:space="preserve"> </w:t>
      </w:r>
      <w:r>
        <w:t xml:space="preserve">in</w:t>
      </w:r>
      <w:r>
        <w:t xml:space="preserve"> </w:t>
      </w:r>
      <w:r>
        <w:t xml:space="preserve">China</w:t>
      </w:r>
      <w:r>
        <w:t xml:space="preserve"> </w:t>
      </w:r>
      <w:r>
        <w:t xml:space="preserve">Beijing</w:t>
      </w:r>
    </w:p>
    <w:bookmarkStart w:id="25" w:name="X5939d205539b7693d1f38df7ffe9e7d2e9ddcbd"/>
    <w:p>
      <w:pPr>
        <w:pStyle w:val="Heading1"/>
      </w:pPr>
      <w:r>
        <w:t xml:space="preserve">Bridging Life and Innovation: A Reflection on the Role of the Biologist in China Beijing</w:t>
      </w:r>
    </w:p>
    <w:p>
      <w:pPr>
        <w:pStyle w:val="FirstParagraph"/>
      </w:pPr>
      <w:r>
        <w:t xml:space="preserve">The intersection of biology, technology, and urbanization creates a unique ecosystem for scientific inquiry. Nowhere is this more palpable than in</w:t>
      </w:r>
      <w:r>
        <w:t xml:space="preserve"> </w:t>
      </w:r>
      <w:r>
        <w:rPr>
          <w:bCs/>
          <w:b/>
        </w:rPr>
        <w:t xml:space="preserve">China Beijing</w:t>
      </w:r>
      <w:r>
        <w:t xml:space="preserve">, a metropolis that serves as both the political heart of one of the world’s most rapidly developing nations and a burgeoning hub for biotechnological innovation. For any scientist seeking to understand the modern trajectory of life sciences, engaging with the role of the</w:t>
      </w:r>
      <w:r>
        <w:t xml:space="preserve"> </w:t>
      </w:r>
      <w:r>
        <w:rPr>
          <w:bCs/>
          <w:b/>
        </w:rPr>
        <w:t xml:space="preserve">Biologist</w:t>
      </w:r>
      <w:r>
        <w:t xml:space="preserve"> </w:t>
      </w:r>
      <w:r>
        <w:t xml:space="preserve">within this specific geographic and cultural context offers profound insights. This reflection paper explores how professional identity, scientific methodology, and societal impact converge when viewed through the lens of a</w:t>
      </w:r>
      <w:r>
        <w:t xml:space="preserve"> </w:t>
      </w:r>
      <w:r>
        <w:rPr>
          <w:bCs/>
          <w:b/>
        </w:rPr>
        <w:t xml:space="preserve">Biologist</w:t>
      </w:r>
      <w:r>
        <w:t xml:space="preserve"> </w:t>
      </w:r>
      <w:r>
        <w:t xml:space="preserve">operating in</w:t>
      </w:r>
      <w:r>
        <w:t xml:space="preserve"> </w:t>
      </w:r>
      <w:r>
        <w:rPr>
          <w:bCs/>
          <w:b/>
        </w:rPr>
        <w:t xml:space="preserve">China Beijing</w:t>
      </w:r>
      <w:r>
        <w:t xml:space="preserve">.</w:t>
      </w:r>
    </w:p>
    <w:bookmarkStart w:id="20" w:name="X32f24ed2b9a0e49d52e3aa5ea21e0159634d3bb"/>
    <w:p>
      <w:pPr>
        <w:pStyle w:val="Heading2"/>
      </w:pPr>
      <w:r>
        <w:t xml:space="preserve">The Urban Laboratory: Contextualizing the Work Environment</w:t>
      </w:r>
    </w:p>
    <w:p>
      <w:pPr>
        <w:pStyle w:val="FirstParagraph"/>
      </w:pPr>
      <w:r>
        <w:t xml:space="preserve">To understand the contemporary</w:t>
      </w:r>
      <w:r>
        <w:t xml:space="preserve"> </w:t>
      </w:r>
      <w:r>
        <w:rPr>
          <w:bCs/>
          <w:b/>
        </w:rPr>
        <w:t xml:space="preserve">Biologist</w:t>
      </w:r>
      <w:r>
        <w:t xml:space="preserve">, one must first appreciate the environment in which they operate. In many Western contexts, biology is often associated with remote field stations or quiet university laboratories. However, in</w:t>
      </w:r>
      <w:r>
        <w:t xml:space="preserve"> </w:t>
      </w:r>
      <w:r>
        <w:rPr>
          <w:bCs/>
          <w:b/>
        </w:rPr>
        <w:t xml:space="preserve">China Beijing</w:t>
      </w:r>
      <w:r>
        <w:t xml:space="preserve">, biology is deeply integrated into the urban fabric. The city hosts some of Asia’s premier research institutions, including prestigious universities such as Peking University and Tsinghua University, as well as major pharmaceutical hubs in zones like Zhongguancun.</w:t>
      </w:r>
    </w:p>
    <w:p>
      <w:pPr>
        <w:pStyle w:val="BodyText"/>
      </w:pPr>
      <w:r>
        <w:t xml:space="preserve">This setting transforms the</w:t>
      </w:r>
      <w:r>
        <w:t xml:space="preserve"> </w:t>
      </w:r>
      <w:r>
        <w:rPr>
          <w:bCs/>
          <w:b/>
        </w:rPr>
        <w:t xml:space="preserve">Biologist</w:t>
      </w:r>
      <w:r>
        <w:t xml:space="preserve"> </w:t>
      </w:r>
      <w:r>
        <w:t xml:space="preserve">from a solitary researcher into a node in a vast, high-speed network. The pace of scientific exchange in</w:t>
      </w:r>
      <w:r>
        <w:t xml:space="preserve"> </w:t>
      </w:r>
      <w:r>
        <w:rPr>
          <w:bCs/>
          <w:b/>
        </w:rPr>
        <w:t xml:space="preserve">China Beijing</w:t>
      </w:r>
      <w:r>
        <w:t xml:space="preserve"> </w:t>
      </w:r>
      <w:r>
        <w:t xml:space="preserve">is relentless. Infrastructure projects, such as the Beijing National Convention Center and specialized biotech industrial parks, signal a national commitment to positioning biology at the forefront of economic growth. For the professional here, biology is not merely an academic pursuit; it is a strategic imperative tied to national health security, environmental sustainability, and technological sovereignty.</w:t>
      </w:r>
    </w:p>
    <w:bookmarkEnd w:id="20"/>
    <w:bookmarkStart w:id="21" w:name="X5ee1788148792637092810cb4f36c575092287c"/>
    <w:p>
      <w:pPr>
        <w:pStyle w:val="Heading2"/>
      </w:pPr>
      <w:r>
        <w:t xml:space="preserve">The Dual Role: Scientist and Societal Actor</w:t>
      </w:r>
    </w:p>
    <w:p>
      <w:pPr>
        <w:pStyle w:val="FirstParagraph"/>
      </w:pPr>
      <w:r>
        <w:t xml:space="preserve">In</w:t>
      </w:r>
      <w:r>
        <w:t xml:space="preserve"> </w:t>
      </w:r>
      <w:r>
        <w:rPr>
          <w:bCs/>
          <w:b/>
        </w:rPr>
        <w:t xml:space="preserve">China Beijing</w:t>
      </w:r>
      <w:r>
        <w:t xml:space="preserve">, the role of the</w:t>
      </w:r>
      <w:r>
        <w:t xml:space="preserve"> </w:t>
      </w:r>
      <w:r>
        <w:rPr>
          <w:bCs/>
          <w:b/>
        </w:rPr>
        <w:t xml:space="preserve">Biologist</w:t>
      </w:r>
      <w:r>
        <w:t xml:space="preserve">Biologist in</w:t>
      </w:r>
      <w:r>
        <w:t xml:space="preserve"> </w:t>
      </w:r>
      <w:r>
        <w:rPr>
          <w:bCs/>
          <w:b/>
        </w:rPr>
        <w:t xml:space="preserve">China Beijing</w:t>
      </w:r>
      <w:r>
        <w:t xml:space="preserve"> </w:t>
      </w:r>
      <w:r>
        <w:t xml:space="preserve">is frequently called upon to provide data-driven solutions to immediate societal challenges.</w:t>
      </w:r>
    </w:p>
    <w:p>
      <w:pPr>
        <w:pStyle w:val="BodyText"/>
      </w:pPr>
      <w:r>
        <w:t xml:space="preserve">This duality requires a shift in professional mindset. The modern</w:t>
      </w:r>
      <w:r>
        <w:t xml:space="preserve"> </w:t>
      </w:r>
      <w:r>
        <w:rPr>
          <w:bCs/>
          <w:b/>
        </w:rPr>
        <w:t xml:space="preserve">BiologistBiologist</w:t>
      </w:r>
      <w:r>
        <w:t xml:space="preserve"> </w:t>
      </w:r>
      <w:r>
        <w:t xml:space="preserve">a key stakeholder in the sustainable development of</w:t>
      </w:r>
      <w:r>
        <w:t xml:space="preserve"> </w:t>
      </w:r>
      <w:r>
        <w:rPr>
          <w:bCs/>
          <w:b/>
        </w:rPr>
        <w:t xml:space="preserve">China Beijing</w:t>
      </w:r>
      <w:r>
        <w:t xml:space="preserve">.</w:t>
      </w:r>
    </w:p>
    <w:bookmarkEnd w:id="21"/>
    <w:bookmarkStart w:id="22" w:name="X8e9aae6ea17890c71b268c4bd3ef9e9388d0511"/>
    <w:p>
      <w:pPr>
        <w:pStyle w:val="Heading2"/>
      </w:pPr>
      <w:r>
        <w:t xml:space="preserve">Cultural Integration and Global Collaboration</w:t>
      </w:r>
    </w:p>
    <w:p>
      <w:pPr>
        <w:pStyle w:val="FirstParagraph"/>
      </w:pPr>
      <w:r>
        <w:t xml:space="preserve">A critical aspect of being a</w:t>
      </w:r>
    </w:p>
    <w:p>
      <w:pPr>
        <w:pStyle w:val="BodyText"/>
      </w:pPr>
      <w:r>
        <w:t xml:space="preserve">BiologistChina Beijing, traditional Chinese medicine (TCM) coexists with cutting-edge genomics. This creates a unique interdisciplinary environment where researchers may find themselves bridging ancient botanical knowledge with modern molecular biology.</w:t>
      </w:r>
    </w:p>
    <w:p>
      <w:pPr>
        <w:pStyle w:val="BodyText"/>
      </w:pPr>
      <w:r>
        <w:t xml:space="preserve">This integration demands respect and curiosity from the</w:t>
      </w:r>
    </w:p>
    <w:p>
      <w:pPr>
        <w:pStyle w:val="BodyText"/>
      </w:pPr>
      <w:r>
        <w:t xml:space="preserve">Biologist. It challenges the rigid boundaries between "traditional" and "modern" science, encouraging a holistic approach to health and ecology. Furthermore,</w:t>
      </w:r>
    </w:p>
    <w:p>
      <w:pPr>
        <w:pStyle w:val="BodyText"/>
      </w:pPr>
      <w:r>
        <w:t xml:space="preserve">China Beijing serves as a gateway for international collaboration. Many foreign researchers base their operations here to access China’s vast data sets and manufacturing capabilities. Consequently, the</w:t>
      </w:r>
    </w:p>
    <w:p>
      <w:pPr>
        <w:pStyle w:val="BodyText"/>
      </w:pPr>
      <w:r>
        <w:t xml:space="preserve">Biologist in this region must possess high cultural intelligence, facilitating partnerships that leverage global expertise while contributing to local innovation.</w:t>
      </w:r>
    </w:p>
    <w:bookmarkEnd w:id="22"/>
    <w:bookmarkStart w:id="23" w:name="Xbb8478c96e1d6858cf07ae708bc52a13890a887"/>
    <w:p>
      <w:pPr>
        <w:pStyle w:val="Heading2"/>
      </w:pPr>
      <w:r>
        <w:t xml:space="preserve">Ethical Reflections and Future Responsibilities</w:t>
      </w:r>
    </w:p>
    <w:p>
      <w:pPr>
        <w:pStyle w:val="FirstParagraph"/>
      </w:pPr>
      <w:r>
        <w:t xml:space="preserve">The rapid advancement of biological technologies, such as CRISPR gene editing and artificial intelligence-driven drug discovery, raises pressing ethical questions. In</w:t>
      </w:r>
      <w:r>
        <w:t xml:space="preserve"> </w:t>
      </w:r>
      <w:r>
        <w:rPr>
          <w:bCs/>
          <w:b/>
        </w:rPr>
        <w:t xml:space="preserve">China Beijing, where regulatory frameworks are evolving rapidly to keep pace with innovation, the</w:t>
      </w:r>
      <w:r>
        <w:rPr>
          <w:bCs/>
          <w:b/>
        </w:rPr>
        <w:t xml:space="preserve"> </w:t>
      </w:r>
      <w:r>
        <w:rPr>
          <w:bCs/>
          <w:b/>
          <w:bCs/>
          <w:b/>
        </w:rPr>
        <w:t xml:space="preserve">Biologist</w:t>
      </w:r>
    </w:p>
    <w:p>
      <w:pPr>
        <w:pStyle w:val="BodyText"/>
      </w:pPr>
      <w:r>
        <w:t xml:space="preserve">Reflection on one’s role also involves considering the environmental impact of biological industries. Beijing faces challenges related to pollution and resource management. The</w:t>
      </w:r>
    </w:p>
    <w:p>
      <w:pPr>
        <w:pStyle w:val="BodyText"/>
      </w:pPr>
      <w:r>
        <w:t xml:space="preserve">Biologist has a responsibility to advocate for green technologies and sustainable agricultural practices that support the city’s ecological balance. This aligns with China’s broader goals of ecological civilization, where human development must harmonize with nature.</w:t>
      </w:r>
    </w:p>
    <w:bookmarkEnd w:id="23"/>
    <w:bookmarkStart w:id="24" w:name="conclusion"/>
    <w:p>
      <w:pPr>
        <w:pStyle w:val="Heading2"/>
      </w:pPr>
      <w:r>
        <w:t xml:space="preserve">Conclusion</w:t>
      </w:r>
    </w:p>
    <w:p>
      <w:pPr>
        <w:pStyle w:val="FirstParagraph"/>
      </w:pPr>
      <w:r>
        <w:t xml:space="preserve">In conclusion, the experience of working as a</w:t>
      </w:r>
    </w:p>
    <w:p>
      <w:pPr>
        <w:pStyle w:val="BodyText"/>
      </w:pPr>
      <w:r>
        <w:t xml:space="preserve">Biologist in</w:t>
      </w:r>
    </w:p>
    <w:p>
      <w:pPr>
        <w:pStyle w:val="BodyText"/>
      </w:pPr>
      <w:r>
        <w:t xml:space="preserve">China Beijing is defined by dynamism, complexity, and responsibility. It is a role that transcends the laboratory walls, touching upon public health policy, cultural heritage, and global scientific collaboration. The city provides an unparalleled platform for impactful research, but it also demands a heightened sense of ethical stewardship from its scientists.</w:t>
      </w:r>
    </w:p>
    <w:p>
      <w:pPr>
        <w:pStyle w:val="BodyText"/>
      </w:pPr>
      <w:r>
        <w:t xml:space="preserve">As we look to the future, the</w:t>
      </w:r>
    </w:p>
    <w:p>
      <w:pPr>
        <w:pStyle w:val="BodyText"/>
      </w:pPr>
      <w:r>
        <w:t xml:space="preserve">Biologist in this region will likely play an even more central role in addressing global challenges such as pandemics, climate change, and food security. By understanding the unique context of</w:t>
      </w:r>
    </w:p>
    <w:p>
      <w:pPr>
        <w:pStyle w:val="BodyText"/>
      </w:pPr>
      <w:r>
        <w:t xml:space="preserve">China Beijing, we gain a deeper appreciation for how biological science is not just a discipline of discovery, but a powerful tool for shaping the future of human civilization. The reflection concludes that to be a</w:t>
      </w:r>
    </w:p>
    <w:p>
      <w:pPr>
        <w:pStyle w:val="BodyText"/>
      </w:pPr>
      <w:r>
        <w:t xml:space="preserve">Biologist here is to be an architect of life itself, building bridges between the microscopic world and the macroscopic needs of one of the world’s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Biologist in China Beijing</dc:title>
  <dc:creator/>
  <dc:language>en</dc:language>
  <cp:keywords/>
  <dcterms:created xsi:type="dcterms:W3CDTF">2026-07-29T19:46:54Z</dcterms:created>
  <dcterms:modified xsi:type="dcterms:W3CDTF">2026-07-29T19:46:54Z</dcterms:modified>
</cp:coreProperties>
</file>

<file path=docProps/custom.xml><?xml version="1.0" encoding="utf-8"?>
<Properties xmlns="http://schemas.openxmlformats.org/officeDocument/2006/custom-properties" xmlns:vt="http://schemas.openxmlformats.org/officeDocument/2006/docPropsVTypes"/>
</file>