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Medellín</w:t>
      </w:r>
    </w:p>
    <w:bookmarkStart w:id="26" w:name="X8fbf4df833f1deb80b7ad964ddd03c10bff9acf"/>
    <w:p>
      <w:pPr>
        <w:pStyle w:val="Heading1"/>
      </w:pPr>
      <w:r>
        <w:t xml:space="preserve">The Living Laboratory: A Reflection on the Role of the Biologist in Colombia Medellín</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The Intersection of Urbanization and Biodiversity: The Critical Mission of the Biologist in Colombia Medellín</w:t>
      </w:r>
    </w:p>
    <w:bookmarkStart w:id="20" w:name="introduction-a-city-embraced-by-nature"/>
    <w:p>
      <w:pPr>
        <w:pStyle w:val="Heading2"/>
      </w:pPr>
      <w:r>
        <w:t xml:space="preserve">Introduction: A City Embraced by Nature</w:t>
      </w:r>
    </w:p>
    <w:p>
      <w:pPr>
        <w:pStyle w:val="FirstParagraph"/>
      </w:pPr>
      <w:r>
        <w:t xml:space="preserve">To understand the significance of a</w:t>
      </w:r>
      <w:r>
        <w:t xml:space="preserve"> </w:t>
      </w:r>
      <w:r>
        <w:rPr>
          <w:bCs/>
          <w:b/>
        </w:rPr>
        <w:t xml:space="preserve">B biologist</w:t>
      </w:r>
      <w:r>
        <w:t xml:space="preserve"> </w:t>
      </w:r>
      <w:r>
        <w:t xml:space="preserve">, one must first understand the unique geographical and ecological context in which they operate. This reflection focuses specifically on</w:t>
      </w:r>
      <w:r>
        <w:t xml:space="preserve"> </w:t>
      </w:r>
      <w:r>
        <w:rPr>
          <w:bCs/>
          <w:b/>
        </w:rPr>
        <w:t xml:space="preserve">Colombia Medellín</w:t>
      </w:r>
      <w:r>
        <w:t xml:space="preserve">, a city that presents a fascinating paradox. Located in the Aburrá Valley, surrounded by steep mountains and lush vegetation, this urban center is not merely built upon nature; it is intertwined with it. For decades, the narrative of urbanization has often been one of conquest over the natural world. However, in</w:t>
      </w:r>
      <w:r>
        <w:t xml:space="preserve"> </w:t>
      </w:r>
      <w:r>
        <w:rPr>
          <w:bCs/>
          <w:b/>
        </w:rPr>
        <w:t xml:space="preserve">Colombia Medellín</w:t>
      </w:r>
      <w:r>
        <w:t xml:space="preserve">, that narrative is shifting toward coexistence and restoration. It is within this dynamic landscape that the role of the</w:t>
      </w:r>
      <w:r>
        <w:t xml:space="preserve"> </w:t>
      </w:r>
      <w:r>
        <w:rPr>
          <w:bCs/>
          <w:b/>
        </w:rPr>
        <w:t xml:space="preserve">Biologist</w:t>
      </w:r>
      <w:r>
        <w:t xml:space="preserve"> </w:t>
      </w:r>
      <w:r>
        <w:t xml:space="preserve">&lt; becomes not just academic or observational, but fundamentally transformative and urgent.</w:t>
      </w:r>
    </w:p>
    <w:p>
      <w:pPr>
        <w:pStyle w:val="BodyText"/>
      </w:pPr>
      <w:r>
        <w:rPr>
          <w:bCs/>
          <w:b/>
        </w:rPr>
        <w:t xml:space="preserve">Colombia Medellín</w:t>
      </w:r>
      <w:r>
        <w:t xml:space="preserve"> </w:t>
      </w:r>
      <w:r>
        <w:t xml:space="preserve">is known globally as the "City of Eternal Spring" for its pleasant climate, but it is also a hotspot for biodiversity. The surrounding Andean mountains serve as a corridor for countless species of flora and fauna. Yet, rapid urban expansion has historically fragmented these ecosystems. This tension between development and conservation creates a complex environment where scientific expertise is required more than ever before. The</w:t>
      </w:r>
      <w:r>
        <w:t xml:space="preserve"> </w:t>
      </w:r>
      <w:r>
        <w:rPr>
          <w:bCs/>
          <w:b/>
        </w:rPr>
        <w:t xml:space="preserve">Biologist</w:t>
      </w:r>
      <w:r>
        <w:t xml:space="preserve"> </w:t>
      </w:r>
      <w:r>
        <w:t xml:space="preserve">in this context acts as the bridge between the concrete jungle and the green sanctuary that persists within it.</w:t>
      </w:r>
    </w:p>
    <w:bookmarkEnd w:id="20"/>
    <w:bookmarkStart w:id="21" w:name="the-biologist-as-an-urban-ecologist"/>
    <w:p>
      <w:pPr>
        <w:pStyle w:val="Heading2"/>
      </w:pPr>
      <w:r>
        <w:t xml:space="preserve">The Biologist as an Urban Ecologist</w:t>
      </w:r>
    </w:p>
    <w:p>
      <w:pPr>
        <w:pStyle w:val="FirstParagraph"/>
      </w:pPr>
      <w:r>
        <w:t xml:space="preserve">In many traditional settings, biologists are associated with remote rainforests or deep oceans. However, in</w:t>
      </w:r>
      <w:r>
        <w:t xml:space="preserve"> </w:t>
      </w:r>
      <w:r>
        <w:rPr>
          <w:bCs/>
          <w:b/>
        </w:rPr>
        <w:t xml:space="preserve">Colombia Medellín</w:t>
      </w:r>
      <w:r>
        <w:t xml:space="preserve">, the frontline of biodiversity loss is often right next to residential neighborhoods. Therefore, the modern</w:t>
      </w:r>
      <w:r>
        <w:t xml:space="preserve"> </w:t>
      </w:r>
      <w:r>
        <w:rPr>
          <w:bCs/>
          <w:b/>
        </w:rPr>
        <w:t xml:space="preserve">Biologist</w:t>
      </w:r>
      <w:r>
        <w:t xml:space="preserve"> </w:t>
      </w:r>
      <w:r>
        <w:t xml:space="preserve">&lt; must adapt to become an urban ecologist. This involves studying how species adapt to micro-climates created by city infrastructure, understanding pollution impacts on local waterways like the Rio Aburrá, and analyzing the health of soil in public parks.</w:t>
      </w:r>
    </w:p>
    <w:p>
      <w:pPr>
        <w:pStyle w:val="BodyText"/>
      </w:pPr>
      <w:r>
        <w:t xml:space="preserve">The work of the</w:t>
      </w:r>
      <w:r>
        <w:t xml:space="preserve"> </w:t>
      </w:r>
      <w:r>
        <w:rPr>
          <w:bCs/>
          <w:b/>
        </w:rPr>
        <w:t xml:space="preserve">Biologist</w:t>
      </w:r>
      <w:r>
        <w:t xml:space="preserve"> </w:t>
      </w:r>
      <w:r>
        <w:t xml:space="preserve">in this region is highly practical. It involves monitoring urban forests to ensure they are resilient to climate change-induced weather patterns. For instance, as temperatures fluctuate due to global warming affecting the Andes, biologists must assess which tree species can survive in the valley’s changing conditions. This data is crucial for city planners who aim to green the city without introducing invasive species that could harm local ecosystems. Thus, the</w:t>
      </w:r>
      <w:r>
        <w:t xml:space="preserve"> </w:t>
      </w:r>
      <w:r>
        <w:rPr>
          <w:bCs/>
          <w:b/>
        </w:rPr>
        <w:t xml:space="preserve">Biologist</w:t>
      </w:r>
      <w:r>
        <w:t xml:space="preserve"> </w:t>
      </w:r>
      <w:r>
        <w:t xml:space="preserve">&lt; becomes a key advisor in urban planning, ensuring that</w:t>
      </w:r>
      <w:r>
        <w:t xml:space="preserve"> </w:t>
      </w:r>
      <w:r>
        <w:rPr>
          <w:bCs/>
          <w:b/>
        </w:rPr>
        <w:t xml:space="preserve">Colombia Medellín</w:t>
      </w:r>
      <w:r>
        <w:t xml:space="preserve"> </w:t>
      </w:r>
      <w:r>
        <w:t xml:space="preserve">continues to be a model of sustainable urban development.</w:t>
      </w:r>
    </w:p>
    <w:bookmarkEnd w:id="21"/>
    <w:bookmarkStart w:id="22" w:name="X937497369c34b611709732d1610a804d0ea4bfc"/>
    <w:p>
      <w:pPr>
        <w:pStyle w:val="Heading2"/>
      </w:pPr>
      <w:r>
        <w:t xml:space="preserve">Biodiversity Conservation and Community Engagement</w:t>
      </w:r>
    </w:p>
    <w:p>
      <w:pPr>
        <w:pStyle w:val="FirstParagraph"/>
      </w:pPr>
      <w:r>
        <w:t xml:space="preserve">Beyond technical analysis, the role of the</w:t>
      </w:r>
      <w:r>
        <w:t xml:space="preserve"> </w:t>
      </w:r>
      <w:r>
        <w:rPr>
          <w:bCs/>
          <w:b/>
        </w:rPr>
        <w:t xml:space="preserve">Biologist</w:t>
      </w:r>
      <w:r>
        <w:t xml:space="preserve"> </w:t>
      </w:r>
      <w:r>
        <w:t xml:space="preserve">&lt; extends into community education and engagement. In</w:t>
      </w:r>
      <w:r>
        <w:t xml:space="preserve"> </w:t>
      </w:r>
      <w:r>
        <w:rPr>
          <w:bCs/>
          <w:b/>
        </w:rPr>
        <w:t xml:space="preserve">Colombia Medellín</w:t>
      </w:r>
      <w:r>
        <w:t xml:space="preserve">, many communities are situated in marginal areas on the slopes of mountains, often lacking formal green spaces. Here, biology is not just a science; it is a tool for social empowerment. By engaging local populations in reforestation projects or butterfly conservation programs, biologists help citizens reconnect with their natural heritage.</w:t>
      </w:r>
    </w:p>
    <w:p>
      <w:pPr>
        <w:pStyle w:val="BodyText"/>
      </w:pPr>
      <w:r>
        <w:t xml:space="preserve">This aspect of biological work fosters environmental stewardship among the youth and adults alike. When residents understand the ecological value of their immediate environment—whether it is a pollinator-friendly garden or a protected forest patch—their willingness to protect these spaces increases. The</w:t>
      </w:r>
      <w:r>
        <w:t xml:space="preserve"> </w:t>
      </w:r>
      <w:r>
        <w:rPr>
          <w:bCs/>
          <w:b/>
        </w:rPr>
        <w:t xml:space="preserve">Biologist</w:t>
      </w:r>
      <w:r>
        <w:t xml:space="preserve"> </w:t>
      </w:r>
      <w:r>
        <w:t xml:space="preserve">facilitates this understanding through workshops, citizen science projects, and collaborations with local schools in</w:t>
      </w:r>
      <w:r>
        <w:t xml:space="preserve"> </w:t>
      </w:r>
      <w:r>
        <w:rPr>
          <w:bCs/>
          <w:b/>
        </w:rPr>
        <w:t xml:space="preserve">Colombia Medellín</w:t>
      </w:r>
      <w:r>
        <w:t xml:space="preserve">. This educational component ensures that conservation efforts are sustainable because they are rooted in community support rather than imposed from above.</w:t>
      </w:r>
    </w:p>
    <w:bookmarkEnd w:id="22"/>
    <w:bookmarkStart w:id="23" w:name="Xa9cd6877672d3393abef73332ed5095547b16bb"/>
    <w:p>
      <w:pPr>
        <w:pStyle w:val="Heading2"/>
      </w:pPr>
      <w:r>
        <w:t xml:space="preserve">The Challenge of Climate Change and Resilience</w:t>
      </w:r>
    </w:p>
    <w:p>
      <w:pPr>
        <w:pStyle w:val="FirstParagraph"/>
      </w:pPr>
      <w:r>
        <w:t xml:space="preserve">One cannot reflect on the role of the</w:t>
      </w:r>
      <w:r>
        <w:t xml:space="preserve"> </w:t>
      </w:r>
      <w:r>
        <w:rPr>
          <w:bCs/>
          <w:b/>
        </w:rPr>
        <w:t xml:space="preserve">Biologist</w:t>
      </w:r>
      <w:r>
        <w:t xml:space="preserve"> </w:t>
      </w:r>
      <w:r>
        <w:t xml:space="preserve">&lt; without addressing climate change.</w:t>
      </w:r>
      <w:r>
        <w:t xml:space="preserve"> </w:t>
      </w:r>
      <w:r>
        <w:rPr>
          <w:bCs/>
          <w:b/>
        </w:rPr>
        <w:t xml:space="preserve">Colombia Medellín</w:t>
      </w:r>
      <w:r>
        <w:t xml:space="preserve">, like much of Latin America, faces significant climatic challenges, including altered rainfall patterns and increased temperatures. The biological impact is profound; shifting climate zones threaten endemic species that cannot migrate quickly enough to adapt.</w:t>
      </w:r>
    </w:p>
    <w:p>
      <w:pPr>
        <w:pStyle w:val="BodyText"/>
      </w:pPr>
      <w:r>
        <w:t xml:space="preserve">The</w:t>
      </w:r>
      <w:r>
        <w:t xml:space="preserve"> </w:t>
      </w:r>
      <w:r>
        <w:rPr>
          <w:bCs/>
          <w:b/>
        </w:rPr>
        <w:t xml:space="preserve">Biologist</w:t>
      </w:r>
      <w:r>
        <w:t xml:space="preserve"> </w:t>
      </w:r>
      <w:r>
        <w:t xml:space="preserve">&lt; plays a critical role in monitoring these changes and developing strategies for resilience. This includes researching drought-resistant plant varieties for urban landscaping, protecting wetlands that act as natural flood barriers, and preserving genetic diversity in agricultural systems surrounding the city. In</w:t>
      </w:r>
      <w:r>
        <w:t xml:space="preserve"> </w:t>
      </w:r>
      <w:r>
        <w:rPr>
          <w:bCs/>
          <w:b/>
        </w:rPr>
        <w:t xml:space="preserve">Colombia Medellín</w:t>
      </w:r>
      <w:r>
        <w:t xml:space="preserve">, where agriculture still plays a vital role in the regional economy alongside industry, biological expertise helps farmers adapt to new climatic realities. The biologist provides data-driven solutions that balance economic needs with environmental sustainability.</w:t>
      </w:r>
    </w:p>
    <w:bookmarkEnd w:id="23"/>
    <w:bookmarkStart w:id="24" w:name="Xc55e9b9dea89dbebcb6c579a5dd830d289930d1"/>
    <w:p>
      <w:pPr>
        <w:pStyle w:val="Heading2"/>
      </w:pPr>
      <w:r>
        <w:t xml:space="preserve">Ethical Considerations and Future Directions</w:t>
      </w:r>
    </w:p>
    <w:p>
      <w:pPr>
        <w:pStyle w:val="FirstParagraph"/>
      </w:pPr>
      <w:r>
        <w:t xml:space="preserve">The work of the</w:t>
      </w:r>
      <w:r>
        <w:t xml:space="preserve"> </w:t>
      </w:r>
      <w:r>
        <w:rPr>
          <w:bCs/>
          <w:b/>
        </w:rPr>
        <w:t xml:space="preserve">Biologist</w:t>
      </w:r>
      <w:r>
        <w:t xml:space="preserve"> </w:t>
      </w:r>
      <w:r>
        <w:t xml:space="preserve">&lt; also raises important ethical questions regarding land use and equity. Who benefits from green spaces in</w:t>
      </w:r>
      <w:r>
        <w:t xml:space="preserve"> </w:t>
      </w:r>
      <w:r>
        <w:rPr>
          <w:bCs/>
          <w:b/>
        </w:rPr>
        <w:t xml:space="preserve">Colombia Medellín</w:t>
      </w:r>
      <w:r>
        <w:t xml:space="preserve">? Are conservation efforts displacing vulnerable communities? A responsible biologist must navigate these social complexities, advocating for policies that protect both biodiversity and human rights. This holistic approach ensures that environmental justice is integrated into biological conservation.</w:t>
      </w:r>
    </w:p>
    <w:p>
      <w:pPr>
        <w:pStyle w:val="BodyText"/>
      </w:pPr>
      <w:r>
        <w:t xml:space="preserve">Looking forward, the integration of technology with biology offers new possibilities for</w:t>
      </w:r>
      <w:r>
        <w:t xml:space="preserve"> </w:t>
      </w:r>
      <w:r>
        <w:rPr>
          <w:bCs/>
          <w:b/>
        </w:rPr>
        <w:t xml:space="preserve">Colombia Medellín</w:t>
      </w:r>
      <w:r>
        <w:t xml:space="preserve">. Remote sensing, genetic analysis, and AI-driven ecological modeling are tools that biologists are increasingly using to monitor vast areas of the valley and its surrounding mountains. These technologies allow for real-time data collection on forest health and air quality, enabling quicker responses to environmental threats.</w:t>
      </w:r>
    </w:p>
    <w:bookmarkEnd w:id="24"/>
    <w:bookmarkStart w:id="25" w:name="conclusion-a-vital-partnership"/>
    <w:p>
      <w:pPr>
        <w:pStyle w:val="Heading2"/>
      </w:pPr>
      <w:r>
        <w:t xml:space="preserve">Conclusion: A Vital Partnership</w:t>
      </w:r>
    </w:p>
    <w:p>
      <w:pPr>
        <w:pStyle w:val="FirstParagraph"/>
      </w:pPr>
      <w:r>
        <w:t xml:space="preserve">In conclusion, the role of the</w:t>
      </w:r>
      <w:r>
        <w:t xml:space="preserve"> </w:t>
      </w:r>
      <w:r>
        <w:rPr>
          <w:bCs/>
          <w:b/>
        </w:rPr>
        <w:t xml:space="preserve">Biologist</w:t>
      </w:r>
      <w:r>
        <w:t xml:space="preserve"> </w:t>
      </w:r>
      <w:r>
        <w:t xml:space="preserve">&lt; in</w:t>
      </w:r>
      <w:r>
        <w:t xml:space="preserve"> </w:t>
      </w:r>
      <w:r>
        <w:rPr>
          <w:bCs/>
          <w:b/>
        </w:rPr>
        <w:t xml:space="preserve">Colombia Medellín</w:t>
      </w:r>
      <w:r>
        <w:t xml:space="preserve">&lt; is multifaceted and indispensable. They are scientists who study ecosystems, educators who empower communities, planners who guide sustainable urban growth, and advocates for climate resilience. As</w:t>
      </w:r>
      <w:r>
        <w:t xml:space="preserve"> </w:t>
      </w:r>
      <w:r>
        <w:rPr>
          <w:bCs/>
          <w:b/>
        </w:rPr>
        <w:t xml:space="preserve">Colombia Medellín</w:t>
      </w:r>
    </w:p>
    <w:p>
      <w:pPr>
        <w:pStyle w:val="BodyText"/>
      </w:pPr>
      <w:r>
        <w:t xml:space="preserve">The</w:t>
      </w:r>
      <w:r>
        <w:t xml:space="preserve"> </w:t>
      </w:r>
      <w:r>
        <w:rPr>
          <w:bCs/>
          <w:b/>
        </w:rPr>
        <w:t xml:space="preserve">Biologist</w:t>
      </w:r>
      <w:r>
        <w:t xml:space="preserve"> </w:t>
      </w:r>
      <w:r>
        <w:t xml:space="preserve">&lt; is at the forefront of this effort, providing the knowledge necessary to make informed decisions. Their work ensures that while the city grows, it does not erase its natural identity. Instead, it enhances it. For any student or professional considering a career in biology,</w:t>
      </w:r>
      <w:r>
        <w:t xml:space="preserve"> </w:t>
      </w:r>
      <w:r>
        <w:rPr>
          <w:bCs/>
          <w:b/>
        </w:rPr>
        <w:t xml:space="preserve">Colombia Medellín</w:t>
      </w:r>
      <w:r>
        <w:t xml:space="preserve"> </w:t>
      </w:r>
      <w:r>
        <w:t xml:space="preserve">offers a compelling case study in how scientific rigor can drive social and environmental progress. It is a place where biology meets reality, proving that science is not just about understanding the world, but actively improving it.</w:t>
      </w:r>
    </w:p>
    <w:p>
      <w:pPr>
        <w:pStyle w:val="BodyText"/>
      </w:pPr>
      <w:r>
        <w:t xml:space="preserve">The future of</w:t>
      </w:r>
      <w:r>
        <w:t xml:space="preserve"> </w:t>
      </w:r>
      <w:r>
        <w:rPr>
          <w:bCs/>
          <w:b/>
        </w:rPr>
        <w:t xml:space="preserve">Colombia Medellín</w:t>
      </w:r>
      <w:r>
        <w:t xml:space="preserve">&lt; depends on the stewardship provided by its biologists. By fostering a deeper understanding of our biological heritage and applying scientific solutions to contemporary challenges, we can ensure that this city remains a vibrant example of urban-nature coexistence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Biologist in Colombia Medellín</dc:title>
  <dc:creator/>
  <dc:language>en</dc:language>
  <cp:keywords/>
  <dcterms:created xsi:type="dcterms:W3CDTF">2026-07-29T14:49:25Z</dcterms:created>
  <dcterms:modified xsi:type="dcterms:W3CDTF">2026-07-29T14:49:25Z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