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Lyon</w:t>
      </w:r>
    </w:p>
    <w:bookmarkStart w:id="20" w:name="Xe15895ea17e1056703831e87a83cb6f53cc13c7"/>
    <w:p>
      <w:pPr>
        <w:pStyle w:val="Heading1"/>
      </w:pPr>
      <w:r>
        <w:t xml:space="preserve">The Living Tapestry: A Reflection on the Role of the Biologist in France Lyon</w:t>
      </w:r>
    </w:p>
    <w:p>
      <w:pPr>
        <w:pStyle w:val="FirstParagraph"/>
      </w:pPr>
      <w:r>
        <w:t xml:space="preserve">To step into</w:t>
      </w:r>
      <w:r>
        <w:t xml:space="preserve"> </w:t>
      </w:r>
      <w:r>
        <w:rPr>
          <w:bCs/>
          <w:b/>
        </w:rPr>
        <w:t xml:space="preserve">France Lyon</w:t>
      </w:r>
      <w:r>
        <w:t xml:space="preserve">, one must first understand that this city is not merely a geographic location on a map; it is a living organism itself, pulsating with history, commerce, and an undeniable scientific heritage. For the modern</w:t>
      </w:r>
      <w:r>
        <w:t xml:space="preserve"> </w:t>
      </w:r>
      <w:r>
        <w:rPr>
          <w:bCs/>
          <w:b/>
        </w:rPr>
        <w:t xml:space="preserve">Biologist</w:t>
      </w:r>
      <w:r>
        <w:t xml:space="preserve">, arriving in this historic metropolis offers more than just employment or academic pursuit; it presents a unique opportunity to witness the intersection of rigorous scientific inquiry and profound environmental stewardship. This reflection seeks to explore the multifaceted role of the biologist within this specific context, analyzing how biological sciences are woven into the social, ecological, and industrial fabric of</w:t>
      </w:r>
      <w:r>
        <w:t xml:space="preserve"> </w:t>
      </w:r>
      <w:r>
        <w:rPr>
          <w:bCs/>
          <w:b/>
        </w:rPr>
        <w:t xml:space="preserve">France Lyon</w:t>
      </w:r>
      <w:r>
        <w:t xml:space="preserve">.</w:t>
      </w:r>
    </w:p>
    <w:p>
      <w:pPr>
        <w:pStyle w:val="BodyText"/>
      </w:pPr>
      <w:r>
        <w:t xml:space="preserve">The city’s identity is inextricably linked to two major rivers: the Saône and the Rhône. Historically viewed as barriers or sources of trade, these waterways have become critical sites for biological research. The</w:t>
      </w:r>
      <w:r>
        <w:t xml:space="preserve"> </w:t>
      </w:r>
      <w:r>
        <w:rPr>
          <w:bCs/>
          <w:b/>
        </w:rPr>
        <w:t xml:space="preserve">Biologist</w:t>
      </w:r>
      <w:r>
        <w:t xml:space="preserve"> </w:t>
      </w:r>
      <w:r>
        <w:t xml:space="preserve">working in this region is often tasked with monitoring the health of these aquatic ecosystems. In recent years, there has been a significant shift from passive observation to active restoration. The presence of invasive species such as the Chinese mitten crab or the zebra mussel requires constant vigilance and innovative biological controls. Reflecting on this, one realizes that the biologist in</w:t>
      </w:r>
      <w:r>
        <w:t xml:space="preserve"> </w:t>
      </w:r>
      <w:r>
        <w:rPr>
          <w:bCs/>
          <w:b/>
        </w:rPr>
        <w:t xml:space="preserve">France Lyon</w:t>
      </w:r>
      <w:r>
        <w:t xml:space="preserve"> </w:t>
      </w:r>
      <w:r>
        <w:t xml:space="preserve">acts as a guardian of biodiversity, navigating complex regulatory frameworks set by both local authorities and European Union directives. The responsibility is heavy; every decision made in a lab or on the riverbank has ripple effects across the entire watershed.</w:t>
      </w:r>
    </w:p>
    <w:p>
      <w:pPr>
        <w:pStyle w:val="BodyText"/>
      </w:pPr>
      <w:r>
        <w:t xml:space="preserve">Beyond aquatic systems, the urban ecology of</w:t>
      </w:r>
      <w:r>
        <w:t xml:space="preserve"> </w:t>
      </w:r>
      <w:r>
        <w:rPr>
          <w:bCs/>
          <w:b/>
        </w:rPr>
        <w:t xml:space="preserve">France Lyon</w:t>
      </w:r>
      <w:r>
        <w:t xml:space="preserve"> </w:t>
      </w:r>
      <w:r>
        <w:t xml:space="preserve">presents another fascinating arena for biological study. As cities grow denser, the concept of "urban biodiversity" becomes paramount. The</w:t>
      </w:r>
      <w:r>
        <w:t xml:space="preserve"> </w:t>
      </w:r>
      <w:r>
        <w:rPr>
          <w:bCs/>
          <w:b/>
        </w:rPr>
        <w:t xml:space="preserve">Biologist</w:t>
      </w:r>
      <w:r>
        <w:t xml:space="preserve"> </w:t>
      </w:r>
      <w:r>
        <w:t xml:space="preserve">here is not just studying wild animals in remote forests but is analyzing how flora and fauna adapt to concrete jungles. From the pollinators thriving in rooftop gardens on historic Haussmannian-style buildings to the urban foxes navigating the parklands of Parc de la Tête d’Or, these organisms provide vital indicators of environmental health. The reflection here turns toward sustainability: How can urban planning integrate biological insights to create resilient cities? In</w:t>
      </w:r>
      <w:r>
        <w:t xml:space="preserve"> </w:t>
      </w:r>
      <w:r>
        <w:rPr>
          <w:bCs/>
          <w:b/>
        </w:rPr>
        <w:t xml:space="preserve">France Lyon</w:t>
      </w:r>
      <w:r>
        <w:t xml:space="preserve">, this question is answered through green infrastructure projects that rely heavily on biological data. The biologist becomes a consultant in the truest sense, bridging the gap between ecological necessity and architectural reality.</w:t>
      </w:r>
    </w:p>
    <w:p>
      <w:pPr>
        <w:pStyle w:val="BodyText"/>
      </w:pPr>
      <w:r>
        <w:t xml:space="preserve">Furthermore, one cannot discuss biology in</w:t>
      </w:r>
      <w:r>
        <w:t xml:space="preserve"> </w:t>
      </w:r>
      <w:r>
        <w:rPr>
          <w:bCs/>
          <w:b/>
        </w:rPr>
        <w:t xml:space="preserve">France Lyon</w:t>
      </w:r>
      <w:r>
        <w:t xml:space="preserve"> </w:t>
      </w:r>
      <w:r>
        <w:t xml:space="preserve">without acknowledging its status as a global hub for pharmaceuticals and biotechnology. Located in the heart of Europe, with excellent transport links to Geneva and other scientific centers, the region attracts top-tier research institutions. The</w:t>
      </w:r>
      <w:r>
        <w:t xml:space="preserve"> </w:t>
      </w:r>
      <w:r>
        <w:rPr>
          <w:bCs/>
          <w:b/>
        </w:rPr>
        <w:t xml:space="preserve">Biologist</w:t>
      </w:r>
      <w:r>
        <w:t xml:space="preserve"> </w:t>
      </w:r>
      <w:r>
        <w:t xml:space="preserve">employed here often works at the forefront of medical breakthroughs, particularly in oncology and infectious diseases. However, this industrial strength brings ethical reflections. The rapid pace of commercialization can sometimes overshadow fundamental ecological concerns. There is a tension between the biomedical focus of many large companies and the environmental focus required by regional conservation efforts. Navigating this dichotomy requires a biologist who is not only technically proficient but also ethically grounded, capable of advocating for sustainable practices within high-stakes industrial environments.</w:t>
      </w:r>
    </w:p>
    <w:p>
      <w:pPr>
        <w:pStyle w:val="BodyText"/>
      </w:pPr>
      <w:r>
        <w:t xml:space="preserve">Culture also plays a significant role in how biology is perceived and practiced in</w:t>
      </w:r>
      <w:r>
        <w:t xml:space="preserve"> </w:t>
      </w:r>
      <w:r>
        <w:rPr>
          <w:bCs/>
          <w:b/>
        </w:rPr>
        <w:t xml:space="preserve">France Lyon</w:t>
      </w:r>
      <w:r>
        <w:t xml:space="preserve">. The French academic tradition places immense value on theoretical depth and philosophical inquiry. For the biologist working or studying here, this means that data does not exist in a vacuum; it is interpreted within broader social and historical contexts. The "Lyonnaise" approach to science often involves interdisciplinary collaboration, bringing together sociologists, historians, and natural scientists. This holistic view enriches the work of the</w:t>
      </w:r>
      <w:r>
        <w:t xml:space="preserve"> </w:t>
      </w:r>
      <w:r>
        <w:rPr>
          <w:bCs/>
          <w:b/>
        </w:rPr>
        <w:t xml:space="preserve">Biologist</w:t>
      </w:r>
      <w:r>
        <w:t xml:space="preserve">, forcing them to consider how biological changes impact human communities culturally and economically. For instance, studies on agricultural practices in the surrounding Beaujolais region must account for centuries-old winemaking traditions while addressing modern climate change threats. The biologist becomes a mediator between tradition and innovation.</w:t>
      </w:r>
    </w:p>
    <w:p>
      <w:pPr>
        <w:pStyle w:val="BodyText"/>
      </w:pPr>
      <w:r>
        <w:t xml:space="preserve">Educational engagement is another critical aspect of the biologist’s role in</w:t>
      </w:r>
      <w:r>
        <w:t xml:space="preserve"> </w:t>
      </w:r>
      <w:r>
        <w:rPr>
          <w:bCs/>
          <w:b/>
        </w:rPr>
        <w:t xml:space="preserve">France Lyon</w:t>
      </w:r>
      <w:r>
        <w:t xml:space="preserve">. With its prestigious universities and museums, such as the Museum of Natural History, there is a strong emphasis on public outreach. Biologists are expected to translate complex scientific concepts for the general public. This educational mandate is crucial in an era of misinformation and climate skepticism. By engaging with schools, community groups, and policy makers, biologists help foster a society that values scientific literacy. In</w:t>
      </w:r>
      <w:r>
        <w:t xml:space="preserve"> </w:t>
      </w:r>
      <w:r>
        <w:rPr>
          <w:bCs/>
          <w:b/>
        </w:rPr>
        <w:t xml:space="preserve">France Lyon</w:t>
      </w:r>
      <w:r>
        <w:t xml:space="preserve">, this engagement often takes place in vibrant public spaces, where science festivals and open-lab events bring the mysteries of life to the forefront. The reflection here is on the democratization of knowledge: Science belongs to everyone, and its guardians must ensure it remains accessible.</w:t>
      </w:r>
    </w:p>
    <w:p>
      <w:pPr>
        <w:pStyle w:val="BodyText"/>
      </w:pPr>
      <w:r>
        <w:t xml:space="preserve">In conclusion, the role of the</w:t>
      </w:r>
      <w:r>
        <w:t xml:space="preserve"> </w:t>
      </w:r>
      <w:r>
        <w:rPr>
          <w:bCs/>
          <w:b/>
        </w:rPr>
        <w:t xml:space="preserve">Biologist</w:t>
      </w:r>
      <w:r>
        <w:t xml:space="preserve"> </w:t>
      </w:r>
      <w:r>
        <w:t xml:space="preserve">in</w:t>
      </w:r>
      <w:r>
        <w:t xml:space="preserve"> </w:t>
      </w:r>
      <w:r>
        <w:rPr>
          <w:bCs/>
          <w:b/>
        </w:rPr>
        <w:t xml:space="preserve">France Lyon</w:t>
      </w:r>
      <w:r>
        <w:t xml:space="preserve"> </w:t>
      </w:r>
      <w:r>
        <w:t xml:space="preserve">is dynamic, complex, and deeply interconnected with both nature and society. It extends far beyond laboratory work or field observations; it encompasses conservation advocacy, urban planning collaboration, ethical industrial practice, cultural mediation, and public education. The unique geographical position of the city at the confluence of two great rivers provides a powerful metaphor for this role: just as rivers converge to form something greater than their individual streams, so too do various disciplines and societal needs converge in the work of the biologist. As we look to the future, facing challenges such as climate change and biodiversity loss,</w:t>
      </w:r>
      <w:r>
        <w:t xml:space="preserve"> </w:t>
      </w:r>
      <w:r>
        <w:rPr>
          <w:bCs/>
          <w:b/>
        </w:rPr>
        <w:t xml:space="preserve">France Lyon</w:t>
      </w:r>
      <w:r>
        <w:t xml:space="preserve"> </w:t>
      </w:r>
      <w:r>
        <w:t xml:space="preserve">stands as a testament to what can be achieved when science is integrated into the very soul of a city. The biologist here is not just an observer of life but an active participant in shaping its future.</w:t>
      </w:r>
    </w:p>
    <w:p>
      <w:pPr>
        <w:pStyle w:val="BodyText"/>
      </w:pPr>
      <w:r>
        <w:t xml:space="preserve">This reflection underscores that being a biologist in this region requires adaptability, empathy, and vision. It demands respect for the historical context while pushing the boundaries of scientific understanding. Whether monitoring river health, designing green cities, or developing new medicines, each action contributes to the larger narrative of life in</w:t>
      </w:r>
      <w:r>
        <w:t xml:space="preserve"> </w:t>
      </w:r>
      <w:r>
        <w:rPr>
          <w:bCs/>
          <w:b/>
        </w:rPr>
        <w:t xml:space="preserve">France Lyon</w:t>
      </w:r>
      <w:r>
        <w:t xml:space="preserve">. Ultimately, the work of the biologist serves as a reminder that human well-being is inextricably linked to the health of our planet. In</w:t>
      </w:r>
      <w:r>
        <w:t xml:space="preserve"> </w:t>
      </w:r>
      <w:r>
        <w:rPr>
          <w:bCs/>
          <w:b/>
        </w:rPr>
        <w:t xml:space="preserve">France Lyon</w:t>
      </w:r>
      <w:r>
        <w:t xml:space="preserve">, this connection is visible daily, woven into the landscape and culture, calling for biologists who are not only skilled scientists but also dedicated stewards of our shared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France Lyon</dc:title>
  <dc:creator/>
  <dc:language>en</dc:language>
  <cp:keywords/>
  <dcterms:created xsi:type="dcterms:W3CDTF">2026-07-29T11:37:49Z</dcterms:created>
  <dcterms:modified xsi:type="dcterms:W3CDTF">2026-07-29T11:37:49Z</dcterms:modified>
</cp:coreProperties>
</file>

<file path=docProps/custom.xml><?xml version="1.0" encoding="utf-8"?>
<Properties xmlns="http://schemas.openxmlformats.org/officeDocument/2006/custom-properties" xmlns:vt="http://schemas.openxmlformats.org/officeDocument/2006/docPropsVTypes"/>
</file>