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Biology</w:t>
      </w:r>
      <w:r>
        <w:t xml:space="preserve"> </w:t>
      </w:r>
      <w:r>
        <w:t xml:space="preserve">in</w:t>
      </w:r>
      <w:r>
        <w:t xml:space="preserve"> </w:t>
      </w:r>
      <w:r>
        <w:t xml:space="preserve">Japan</w:t>
      </w:r>
      <w:r>
        <w:t xml:space="preserve"> </w:t>
      </w:r>
      <w:r>
        <w:t xml:space="preserve">Kyoto</w:t>
      </w:r>
    </w:p>
    <w:bookmarkStart w:id="25" w:name="Xe82057a75bb807812937c8703dff5d8dc0d9d22"/>
    <w:p>
      <w:pPr>
        <w:pStyle w:val="Heading1"/>
      </w:pPr>
      <w:r>
        <w:t xml:space="preserve">Bridging Science and Spirit: A Reflection Paper on Being a Biologist in Japan Kyoto</w:t>
      </w:r>
    </w:p>
    <w:p>
      <w:pPr>
        <w:pStyle w:val="FirstParagraph"/>
      </w:pPr>
      <w:r>
        <w:t xml:space="preserve">To step into</w:t>
      </w:r>
      <w:r>
        <w:t xml:space="preserve"> </w:t>
      </w:r>
      <w:r>
        <w:t xml:space="preserve">Japan Kyoto</w:t>
      </w:r>
      <w:r>
        <w:t xml:space="preserve"> </w:t>
      </w:r>
      <w:r>
        <w:t xml:space="preserve">is to enter a space where time seems to fold upon itself, creating a unique temporal landscape where the ancient past and the hyper-modern present coexist in delicate harmony. For a</w:t>
      </w:r>
      <w:r>
        <w:t xml:space="preserve"> </w:t>
      </w:r>
      <w:r>
        <w:t xml:space="preserve">Biologist</w:t>
      </w:r>
      <w:r>
        <w:t xml:space="preserve">, this environment offers more than just aesthetic pleasure; it provides a profound context for understanding life, adaptation, and the intricate web of ecological relationships that define our planet. This reflection paper explores my experiences, observations, and philosophical shifts regarding the role of biology when situated within one of the world’s most historically significant and ecologically sensitive cities.</w:t>
      </w:r>
    </w:p>
    <w:bookmarkStart w:id="20" w:name="X63fac31cbe4b82ef87b4c19c3943b9a391f3620"/>
    <w:p>
      <w:pPr>
        <w:pStyle w:val="Heading2"/>
      </w:pPr>
      <w:r>
        <w:t xml:space="preserve">The Intersection of Ancient Ecology and Modern Conservation</w:t>
      </w:r>
    </w:p>
    <w:p>
      <w:pPr>
        <w:pStyle w:val="FirstParagraph"/>
      </w:pPr>
      <w:r>
        <w:t xml:space="preserve">Kyoto is often viewed primarily through a cultural or historical lens, celebrated for its temples, tea ceremonies, and geisha districts. However, beneath this cultural veneer lies a rich biological tapestry. The city was designed centuries ago with an acute awareness of its natural surroundings. The concept of</w:t>
      </w:r>
      <w:r>
        <w:t xml:space="preserve"> </w:t>
      </w:r>
      <w:r>
        <w:rPr>
          <w:iCs/>
          <w:i/>
        </w:rPr>
        <w:t xml:space="preserve">Satoyama</w:t>
      </w:r>
      <w:r>
        <w:t xml:space="preserve">, traditional managed woodland landscapes surrounding villages, is not just a historical artifact but a living biological system that persists in the hills surrounding</w:t>
      </w:r>
      <w:r>
        <w:t xml:space="preserve"> </w:t>
      </w:r>
      <w:r>
        <w:t xml:space="preserve">Japan Kyoto</w:t>
      </w:r>
      <w:r>
        <w:t xml:space="preserve">. As a biologist, witnessing the persistence of these semi-natural ecosystems within an urban framework was revelatory. It challenged the Western-centric dichotomy that often separates "wild nature" from "human habitation."</w:t>
      </w:r>
    </w:p>
    <w:p>
      <w:pPr>
        <w:pStyle w:val="BodyText"/>
      </w:pPr>
      <w:r>
        <w:t xml:space="preserve">In many modern cities, nature is relegated to manicured parks or excluded entirely. In contrast, Kyoto demonstrates how biodiversity can be integrated into daily life and spiritual practice. The moss gardens of Saiho-ji (the Moss Temple) are not merely decorative; they are controlled microclimates that sustain specific bryophyte species sensitive to humidity and light changes. Observing the meticulous care taken by monks to maintain these ecosystems highlighted a biological stewardship that is deeply rooted in religious devotion rather than just scientific management. This blurred the lines between theology and biology, forcing me to reconsider the motivations behind conservation efforts.</w:t>
      </w:r>
    </w:p>
    <w:bookmarkEnd w:id="20"/>
    <w:bookmarkStart w:id="21" w:name="X7a57b84e58db3a1849044ec46b74e5e3b6a34c5"/>
    <w:p>
      <w:pPr>
        <w:pStyle w:val="Heading2"/>
      </w:pPr>
      <w:r>
        <w:t xml:space="preserve">The Urban Biologist’s Challenge in a Dense Metropolis</w:t>
      </w:r>
    </w:p>
    <w:p>
      <w:pPr>
        <w:pStyle w:val="FirstParagraph"/>
      </w:pPr>
      <w:r>
        <w:t xml:space="preserve">Conducting biological research or observation in</w:t>
      </w:r>
      <w:r>
        <w:t xml:space="preserve"> </w:t>
      </w:r>
      <w:r>
        <w:t xml:space="preserve">Japan Kyoto</w:t>
      </w:r>
      <w:r>
        <w:t xml:space="preserve"> </w:t>
      </w:r>
      <w:r>
        <w:t xml:space="preserve">presents unique challenges due to its high population density and rigorous land-use regulations. As a biologist, I found myself constantly negotiating the space between human necessity and ecological integrity. The city’s commitment to preserving its historic district means that large-scale scientific infrastructure is difficult to implement. Instead, biology here becomes subtle, observational, and deeply localized.</w:t>
      </w:r>
    </w:p>
    <w:p>
      <w:pPr>
        <w:pStyle w:val="BodyText"/>
      </w:pPr>
      <w:r>
        <w:t xml:space="preserve">I spent considerable time studying the urban fauna that thrives in the interstices of Kyoto’s traditional wooden architecture. The Japanese macaque (snow monkey), typically associated with mountainous regions, has expanded its range into the outskirts of Kyoto due to habitat connectivity and agricultural changes. Observing their behavior provided insights into animal adaptation and human-wildlife conflict resolution in a way that laboratory studies never could. Furthermore, the biodiversity of urban pollinators—bees, butterflies, and beetles—flourished in the small gardens maintained by residents. These private spaces acted as crucial stepping stones for wildlife corridors across the city, demonstrating that conservation does not always require vast protected areas but can thrive through community-based micro-conservation.</w:t>
      </w:r>
    </w:p>
    <w:bookmarkEnd w:id="21"/>
    <w:bookmarkStart w:id="22" w:name="Xb1e946e8d84052447ea28239f378b3ff859ddd2"/>
    <w:p>
      <w:pPr>
        <w:pStyle w:val="Heading2"/>
      </w:pPr>
      <w:r>
        <w:t xml:space="preserve">Cultural Resonance of Biological Concepts</w:t>
      </w:r>
    </w:p>
    <w:p>
      <w:pPr>
        <w:pStyle w:val="FirstParagraph"/>
      </w:pPr>
      <w:r>
        <w:t xml:space="preserve">The philosophical underpinnings of Shinto and Buddhism in</w:t>
      </w:r>
      <w:r>
        <w:t xml:space="preserve"> </w:t>
      </w:r>
      <w:r>
        <w:t xml:space="preserve">Japan Kyoto</w:t>
      </w:r>
      <w:r>
        <w:t xml:space="preserve"> </w:t>
      </w:r>
      <w:r>
        <w:t xml:space="preserve">deeply influence how biology is perceived and practiced. The concept of</w:t>
      </w:r>
      <w:r>
        <w:t xml:space="preserve"> </w:t>
      </w:r>
      <w:r>
        <w:rPr>
          <w:iCs/>
          <w:i/>
        </w:rPr>
        <w:t xml:space="preserve">Mottainai</w:t>
      </w:r>
      <w:r>
        <w:t xml:space="preserve">, a regret concerning waste, has parallels in modern circular economy principles and sustainable biological resource management. Seeing this ethos applied to daily life—from the use of every part of a fish in traditional cuisine to the reuse of organic materials—underscored an inherent respect for biological limits.</w:t>
      </w:r>
    </w:p>
    <w:p>
      <w:pPr>
        <w:pStyle w:val="BodyText"/>
      </w:pPr>
      <w:r>
        <w:t xml:space="preserve">As a biologist, this cultural context enhanced my understanding of sustainability. It is not merely a technical fix but a moral imperative woven into the social fabric. The reverence for cherry blossoms (</w:t>
      </w:r>
      <w:r>
        <w:rPr>
          <w:iCs/>
          <w:i/>
        </w:rPr>
        <w:t xml:space="preserve">Sakura</w:t>
      </w:r>
      <w:r>
        <w:t xml:space="preserve">) is often viewed as purely aesthetic, but it also reflects an acute biological awareness of phenology—the timing of seasonal events. Kyoto’s citizens participate in</w:t>
      </w:r>
      <w:r>
        <w:t xml:space="preserve"> </w:t>
      </w:r>
      <w:r>
        <w:rPr>
          <w:iCs/>
          <w:i/>
        </w:rPr>
        <w:t xml:space="preserve">Hanami</w:t>
      </w:r>
      <w:r>
        <w:t xml:space="preserve">, tracking the bloom front as it moves northward, a folk practice that mirrors scientific observation. This collective engagement with natural cycles fosters a society that is more attuned to environmental changes and climate signals than many other cultures.</w:t>
      </w:r>
    </w:p>
    <w:bookmarkEnd w:id="22"/>
    <w:bookmarkStart w:id="23" w:name="personal-and-professional-growth"/>
    <w:p>
      <w:pPr>
        <w:pStyle w:val="Heading2"/>
      </w:pPr>
      <w:r>
        <w:t xml:space="preserve">Personal and Professional Growth</w:t>
      </w:r>
    </w:p>
    <w:p>
      <w:pPr>
        <w:pStyle w:val="FirstParagraph"/>
      </w:pPr>
      <w:r>
        <w:t xml:space="preserve">Serving as a biologist in this specific locale has transformed my professional identity. It has taught me the importance of interdisciplinary collaboration. Biological data alone cannot solve the complex challenges facing Kyoto, such as aging demographics affecting traditional land management or climate change altering species distributions. Success requires integrating sociology, urban planning, and cultural studies.</w:t>
      </w:r>
    </w:p>
    <w:p>
      <w:pPr>
        <w:pStyle w:val="BodyText"/>
      </w:pPr>
      <w:r>
        <w:t xml:space="preserve">Moreover, working in</w:t>
      </w:r>
      <w:r>
        <w:t xml:space="preserve"> </w:t>
      </w:r>
      <w:r>
        <w:t xml:space="preserve">Japan Kyoto</w:t>
      </w:r>
      <w:r>
        <w:t xml:space="preserve"> </w:t>
      </w:r>
      <w:r>
        <w:t xml:space="preserve">instilled a sense of humility. The scale of history here dwarfs individual scientific endeavors. Recognizing that the ecosystems I studied have been shaped by human hands for over a thousand years reminded me that humans are not separate from nature but active participants in its evolution. This perspective shifts the goal of biology from merely studying organisms to co-evolving with them responsibly.</w:t>
      </w:r>
    </w:p>
    <w:bookmarkEnd w:id="23"/>
    <w:bookmarkStart w:id="24" w:name="conclusion"/>
    <w:p>
      <w:pPr>
        <w:pStyle w:val="Heading2"/>
      </w:pPr>
      <w:r>
        <w:t xml:space="preserve">Conclusion</w:t>
      </w:r>
    </w:p>
    <w:p>
      <w:pPr>
        <w:pStyle w:val="FirstParagraph"/>
      </w:pPr>
      <w:r>
        <w:t xml:space="preserve">In conclusion, my time as a biologist in</w:t>
      </w:r>
      <w:r>
        <w:t xml:space="preserve"> </w:t>
      </w:r>
      <w:r>
        <w:t xml:space="preserve">Japan Kyoto</w:t>
      </w:r>
      <w:r>
        <w:t xml:space="preserve"> </w:t>
      </w:r>
      <w:r>
        <w:t xml:space="preserve">has been an exercise in redefining the boundaries of ecological science. It is a place where the sacred and the scientific intersect, where ancient traditions inform modern conservation strategies, and where urban density coexists with surprising biodiversity. The experience has reinforced my belief that biology is not just a study of life forms but a study of relationships—between species, between humans and their environment, and between past practices and future sustainability. Kyoto stands as a testament to the possibility of harmonious coexistence, offering valuable lessons for biologists worldwide on how to integrate scientific rigor with cultural sensitivity in the preservation of our natural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Biology in Japan Kyoto</dc:title>
  <dc:creator/>
  <dc:language>en</dc:language>
  <cp:keywords/>
  <dcterms:created xsi:type="dcterms:W3CDTF">2026-07-29T12:26:20Z</dcterms:created>
  <dcterms:modified xsi:type="dcterms:W3CDTF">2026-07-29T12:26:20Z</dcterms:modified>
</cp:coreProperties>
</file>

<file path=docProps/custom.xml><?xml version="1.0" encoding="utf-8"?>
<Properties xmlns="http://schemas.openxmlformats.org/officeDocument/2006/custom-properties" xmlns:vt="http://schemas.openxmlformats.org/officeDocument/2006/docPropsVTypes"/>
</file>