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a099b8d8e5fa347803188a2273cf1203bdc927"/>
    <w:p>
      <w:pPr>
        <w:pStyle w:val="Heading1"/>
      </w:pPr>
      <w:r>
        <w:t xml:space="preserve">A Reflection on the Role of a Biologist in the Unique Ecosystems of Qatar Doha</w:t>
      </w:r>
    </w:p>
    <w:p>
      <w:pPr>
        <w:pStyle w:val="FirstParagraph"/>
      </w:pPr>
      <w:r>
        <w:t xml:space="preserve">The pursuit of scientific knowledge is often viewed through a universal lens, yet it is profoundly shaped by the specific environmental, cultural, and economic contexts in which it is applied. As I reflect upon the profession of a biologist within the distinct geographical and socio-political landscape of</w:t>
      </w:r>
      <w:r>
        <w:t xml:space="preserve"> </w:t>
      </w:r>
      <w:r>
        <w:rPr>
          <w:bCs/>
          <w:b/>
        </w:rPr>
        <w:t xml:space="preserve">Qatar Doha</w:t>
      </w:r>
      <w:r>
        <w:t xml:space="preserve">, I am struck by the intricate balance between preserving ancient ecological wisdom and driving modern scientific innovation. This</w:t>
      </w:r>
      <w:r>
        <w:t xml:space="preserve"> </w:t>
      </w:r>
      <w:r>
        <w:rPr>
          <w:bCs/>
          <w:b/>
        </w:rPr>
        <w:t xml:space="preserve">Reflection Paper</w:t>
      </w:r>
      <w:r>
        <w:t xml:space="preserve"> </w:t>
      </w:r>
      <w:r>
        <w:t xml:space="preserve">seeks to explore how the identity, responsibilities, and impact of a</w:t>
      </w:r>
      <w:r>
        <w:t xml:space="preserve"> </w:t>
      </w:r>
      <w:r>
        <w:rPr>
          <w:bCs/>
          <w:b/>
        </w:rPr>
        <w:t xml:space="preserve">Biologist</w:t>
      </w:r>
      <w:r>
        <w:t xml:space="preserve"> </w:t>
      </w:r>
      <w:r>
        <w:t xml:space="preserve">are uniquely defined when operating in one of the most rapidly developing urban centers on the Arabian Peninsula.</w:t>
      </w:r>
    </w:p>
    <w:bookmarkStart w:id="20" w:name="Xe690e9ba6f6b5002ac17166eeb15ed8e04cb328"/>
    <w:p>
      <w:pPr>
        <w:pStyle w:val="Heading2"/>
      </w:pPr>
      <w:r>
        <w:t xml:space="preserve">The Intersection of Arid Adaptation and Urbanization</w:t>
      </w:r>
    </w:p>
    <w:p>
      <w:pPr>
        <w:pStyle w:val="FirstParagraph"/>
      </w:pPr>
      <w:r>
        <w:t xml:space="preserve">To understand the role of a biologist in this region, one must first appreciate the harsh yet resilient nature of the local environment. The coastline and desert landscapes surrounding</w:t>
      </w:r>
      <w:r>
        <w:t xml:space="preserve"> </w:t>
      </w:r>
      <w:r>
        <w:rPr>
          <w:bCs/>
          <w:b/>
        </w:rPr>
        <w:t xml:space="preserve">Qatar Doha</w:t>
      </w:r>
      <w:r>
        <w:t xml:space="preserve"> </w:t>
      </w:r>
      <w:r>
        <w:t xml:space="preserve">present a formidable challenge to biological systems. Unlike biologists working in temperate or tropical zones, those here must focus intensely on extremophile biology, desalination impacts on marine ecosystems, and the physiological adaptations of flora and fauna to extreme heat and salinity. This specialization is not merely an academic interest; it is a necessity for survival and sustainable development.</w:t>
      </w:r>
    </w:p>
    <w:p>
      <w:pPr>
        <w:pStyle w:val="BodyText"/>
      </w:pPr>
      <w:r>
        <w:t xml:space="preserve">In the context of a</w:t>
      </w:r>
      <w:r>
        <w:t xml:space="preserve"> </w:t>
      </w:r>
      <w:r>
        <w:rPr>
          <w:bCs/>
          <w:b/>
        </w:rPr>
        <w:t xml:space="preserve">Reflection Paper</w:t>
      </w:r>
      <w:r>
        <w:t xml:space="preserve">, it is crucial to note that this environmental pressure transforms the biologist into a guardian of biodiversity. The work involves rigorous monitoring of coral reefs along the coast, which are vital indicators of water quality and health, despite rising sea temperatures. Furthermore, the restoration projects aimed at reintroducing native plant species to combat desertification require a deep understanding of soil microbiology and hydrology. The biologist here is not just an observer but an active participant in ecological engineering.</w:t>
      </w:r>
    </w:p>
    <w:bookmarkEnd w:id="20"/>
    <w:bookmarkStart w:id="21" w:name="X88caa481e8d7fdfb32b64d2da41bb5c7ec00669"/>
    <w:p>
      <w:pPr>
        <w:pStyle w:val="Heading2"/>
      </w:pPr>
      <w:r>
        <w:t xml:space="preserve">Cultural Stewardship and Scientific Tradition</w:t>
      </w:r>
    </w:p>
    <w:p>
      <w:pPr>
        <w:pStyle w:val="FirstParagraph"/>
      </w:pPr>
      <w:r>
        <w:t xml:space="preserve">The practice of biology in</w:t>
      </w:r>
      <w:r>
        <w:t xml:space="preserve"> </w:t>
      </w:r>
      <w:r>
        <w:rPr>
          <w:bCs/>
          <w:b/>
        </w:rPr>
        <w:t xml:space="preserve">Qatar Doha</w:t>
      </w:r>
      <w:r>
        <w:t xml:space="preserve"> </w:t>
      </w:r>
      <w:r>
        <w:t xml:space="preserve">cannot be separated from its cultural fabric. Historically, the Bedouin people possessed an intimate, generational knowledge of the desert’s flora and fauna. A modern biologist in this region bridges the gap between this indigenous wisdom and contemporary scientific methodology. This synthesis is a defining characteristic of biological research in</w:t>
      </w:r>
      <w:r>
        <w:t xml:space="preserve"> </w:t>
      </w:r>
      <w:r>
        <w:rPr>
          <w:bCs/>
          <w:b/>
        </w:rPr>
        <w:t xml:space="preserve">Qatar Doha</w:t>
      </w:r>
      <w:r>
        <w:t xml:space="preserve">. It requires humility to acknowledge traditional ecological knowledge while applying rigorous statistical analysis and genetic sequencing to validate or expand upon it.</w:t>
      </w:r>
    </w:p>
    <w:p>
      <w:pPr>
        <w:pStyle w:val="BodyText"/>
      </w:pPr>
      <w:r>
        <w:t xml:space="preserve">This cultural dimension adds a layer of social responsibility to the biologist’s role. They must often communicate complex scientific concepts to the public in ways that resonate with local values. For instance, conservation efforts for species like the Arabian Oryx or marine turtles are not just about saving animals; they are about preserving national heritage and identity. The</w:t>
      </w:r>
      <w:r>
        <w:t xml:space="preserve"> </w:t>
      </w:r>
      <w:r>
        <w:rPr>
          <w:bCs/>
          <w:b/>
        </w:rPr>
        <w:t xml:space="preserve">Biologist</w:t>
      </w:r>
      <w:r>
        <w:t xml:space="preserve"> </w:t>
      </w:r>
      <w:r>
        <w:t xml:space="preserve">becomes an educator and a cultural ambassador, ensuring that scientific progress does not erode the community's connection to its natural history.</w:t>
      </w:r>
    </w:p>
    <w:bookmarkEnd w:id="21"/>
    <w:bookmarkStart w:id="22" w:name="X06774fff519e7d5bfb597504c49659d0dc4bd3c"/>
    <w:p>
      <w:pPr>
        <w:pStyle w:val="Heading2"/>
      </w:pPr>
      <w:r>
        <w:t xml:space="preserve">Economic Diversification and Green Innovation</w:t>
      </w:r>
    </w:p>
    <w:p>
      <w:pPr>
        <w:pStyle w:val="FirstParagraph"/>
      </w:pPr>
      <w:r>
        <w:t xml:space="preserve">The strategic vision of Qatar, particularly as outlined in the National Vision 2030, emphasizes environmental sustainability alongside economic diversification. This policy framework significantly influences the scope of biological research in</w:t>
      </w:r>
      <w:r>
        <w:t xml:space="preserve"> </w:t>
      </w:r>
      <w:r>
        <w:rPr>
          <w:bCs/>
          <w:b/>
        </w:rPr>
        <w:t xml:space="preserve">Qatar Doha</w:t>
      </w:r>
      <w:r>
        <w:t xml:space="preserve">. Biologists are increasingly involved in sectors such as agriculture technology (agritech) and biotechnology. With limited arable land, scientists are working on vertical farming solutions, drought-resistant crop varieties, and sustainable aquaculture techniques.</w:t>
      </w:r>
    </w:p>
    <w:p>
      <w:pPr>
        <w:pStyle w:val="BodyText"/>
      </w:pPr>
      <w:r>
        <w:t xml:space="preserve">In my reflection on this aspect, it is evident that the</w:t>
      </w:r>
      <w:r>
        <w:t xml:space="preserve"> </w:t>
      </w:r>
      <w:r>
        <w:rPr>
          <w:bCs/>
          <w:b/>
        </w:rPr>
        <w:t xml:space="preserve">Biologist</w:t>
      </w:r>
      <w:r>
        <w:t xml:space="preserve"> </w:t>
      </w:r>
      <w:r>
        <w:t xml:space="preserve">in this region is a key driver of economic resilience. By developing technologies that allow for food security in an arid climate, they contribute directly to the nation’s stability. This shifts the perception of biology from a purely theoretical discipline to one with immediate, tangible economic and social utility. The collaboration between public institutions, such as Qatar University and Hamad Bin Khalifa University, and private sector entities fosters an environment where biological innovation is rapidly translated into practical applications.</w:t>
      </w:r>
    </w:p>
    <w:bookmarkEnd w:id="22"/>
    <w:bookmarkStart w:id="23" w:name="global-connectivity-through-mega-events"/>
    <w:p>
      <w:pPr>
        <w:pStyle w:val="Heading2"/>
      </w:pPr>
      <w:r>
        <w:t xml:space="preserve">Global Connectivity through Mega-Events</w:t>
      </w:r>
    </w:p>
    <w:p>
      <w:pPr>
        <w:pStyle w:val="FirstParagraph"/>
      </w:pPr>
      <w:r>
        <w:t xml:space="preserve">The hosting of major international events, most notably the FIFA World Cup 2022, left a lasting legacy on the biological infrastructure and priorities in</w:t>
      </w:r>
      <w:r>
        <w:t xml:space="preserve"> </w:t>
      </w:r>
      <w:r>
        <w:rPr>
          <w:bCs/>
          <w:b/>
        </w:rPr>
        <w:t xml:space="preserve">Qatar Doha</w:t>
      </w:r>
      <w:r>
        <w:t xml:space="preserve">. The construction of sustainable stadiums and green spaces required extensive environmental impact assessments and ongoing ecological management. Biologists were tasked with ensuring that these new urban landscapes supported biodiversity, incorporating native landscaping to reduce water usage while enhancing aesthetic appeal.</w:t>
      </w:r>
    </w:p>
    <w:p>
      <w:pPr>
        <w:pStyle w:val="BodyText"/>
      </w:pPr>
      <w:r>
        <w:t xml:space="preserve">This global spotlight has elevated the profile of local biological sciences. It has encouraged international collaborations, bringing expertise from around the world to address local challenges. For a</w:t>
      </w:r>
      <w:r>
        <w:t xml:space="preserve"> </w:t>
      </w:r>
      <w:r>
        <w:rPr>
          <w:bCs/>
          <w:b/>
        </w:rPr>
        <w:t xml:space="preserve">Biologist</w:t>
      </w:r>
      <w:r>
        <w:t xml:space="preserve"> </w:t>
      </w:r>
      <w:r>
        <w:t xml:space="preserve">in</w:t>
      </w:r>
      <w:r>
        <w:t xml:space="preserve"> </w:t>
      </w:r>
      <w:r>
        <w:rPr>
          <w:bCs/>
          <w:b/>
        </w:rPr>
        <w:t xml:space="preserve">Qatar Doha</w:t>
      </w:r>
      <w:r>
        <w:t xml:space="preserve">, this means engaging with a global network of peers while addressing hyper-local issues. The reflection here is on the dual nature of this role: deeply rooted in local soil yet globally connected in methodology and impact.</w:t>
      </w:r>
    </w:p>
    <w:bookmarkEnd w:id="23"/>
    <w:bookmarkStart w:id="24" w:name="Xd6fb5a88006c2ac524314c638b247e53c6c8f34"/>
    <w:p>
      <w:pPr>
        <w:pStyle w:val="Heading2"/>
      </w:pPr>
      <w:r>
        <w:t xml:space="preserve">Ethical Considerations and Future Horizons</w:t>
      </w:r>
    </w:p>
    <w:p>
      <w:pPr>
        <w:pStyle w:val="FirstParagraph"/>
      </w:pPr>
      <w:r>
        <w:t xml:space="preserve">Finally, a critical aspect of this reflection involves the ethical dimensions of biological work in a rapidly modernizing society. As genetic engineering and synthetic biology advance, biologists in</w:t>
      </w:r>
      <w:r>
        <w:t xml:space="preserve"> </w:t>
      </w:r>
      <w:r>
        <w:rPr>
          <w:bCs/>
          <w:b/>
        </w:rPr>
        <w:t xml:space="preserve">Qatar Doha</w:t>
      </w:r>
      <w:r>
        <w:t xml:space="preserve"> </w:t>
      </w:r>
      <w:r>
        <w:t xml:space="preserve">must navigate questions regarding bioethics, animal welfare, and environmental justice. The pace of development demands that scientific advancement is balanced with precautionary principles to prevent irreversible ecological damage.</w:t>
      </w:r>
    </w:p>
    <w:p>
      <w:pPr>
        <w:pStyle w:val="BodyText"/>
      </w:pPr>
      <w:r>
        <w:t xml:space="preserve">In conclusion, the role of a biologist in</w:t>
      </w:r>
      <w:r>
        <w:t xml:space="preserve"> </w:t>
      </w:r>
      <w:r>
        <w:rPr>
          <w:bCs/>
          <w:b/>
        </w:rPr>
        <w:t xml:space="preserve">Qatar Doha</w:t>
      </w:r>
      <w:r>
        <w:t xml:space="preserve"> </w:t>
      </w:r>
      <w:r>
        <w:t xml:space="preserve">is multifaceted and dynamic. It combines the technical rigors of hard science with the cultural nuances of Arab heritage and the pragmatic demands of a modern economy. This</w:t>
      </w:r>
      <w:r>
        <w:t xml:space="preserve"> </w:t>
      </w:r>
      <w:r>
        <w:rPr>
          <w:bCs/>
          <w:b/>
        </w:rPr>
        <w:t xml:space="preserve">Reflection Paper</w:t>
      </w:r>
      <w:r>
        <w:t xml:space="preserve"> </w:t>
      </w:r>
      <w:r>
        <w:t xml:space="preserve">highlights that being a biologist here is not just about studying life; it is about actively shaping how life thrives in one of the world’s most challenging environments. The insights gained from this unique vantage point offer valuable lessons for global conservation, demonstrating that sustainability and development can coexist when guided by scientific integrity and cultural respect.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2026-07-29T19:13:57Z</dcterms:created>
  <dcterms:modified xsi:type="dcterms:W3CDTF">2026-07-29T19:13:57Z</dcterms:modified>
</cp:coreProperties>
</file>

<file path=docProps/custom.xml><?xml version="1.0" encoding="utf-8"?>
<Properties xmlns="http://schemas.openxmlformats.org/officeDocument/2006/custom-properties" xmlns:vt="http://schemas.openxmlformats.org/officeDocument/2006/docPropsVTypes"/>
</file>