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d61e4deeb1183c0fcd1fb3152316ef5003ef4bd"/>
    <w:p>
      <w:pPr>
        <w:pStyle w:val="Heading1"/>
      </w:pPr>
      <w:r>
        <w:t xml:space="preserve">Bridging Science and Sanctuary: A Reflection on the Role of a Biologist in United States Miami</w:t>
      </w:r>
    </w:p>
    <w:p>
      <w:pPr>
        <w:pStyle w:val="FirstParagraph"/>
      </w:pPr>
      <w:r>
        <w:t xml:space="preserve">The intersection of rigorous scientific inquiry and urgent environmental stewardship finds its most dynamic expression in the humid, vibrant landscape of United States Miami. To reflect upon the profession of a</w:t>
      </w:r>
      <w:r>
        <w:t xml:space="preserve"> </w:t>
      </w:r>
      <w:r>
        <w:rPr>
          <w:bCs/>
          <w:b/>
        </w:rPr>
        <w:t xml:space="preserve">Biologist</w:t>
      </w:r>
      <w:r>
        <w:t xml:space="preserve"> </w:t>
      </w:r>
      <w:r>
        <w:t xml:space="preserve">within this specific geographical and cultural context is to engage with a narrative that is as complex as it is critical. In Miami, biology is not merely an academic pursuit confined to laboratory walls; it is a lived experience shaped by rising tides, invasive species pressures, and the delicate balance between urban expansion and natural preservation. This reflection explores the multifaceted responsibilities of a biologist in this region, examining how they act as custodians of biodiversity while navigating the unique challenges posed by one of America's most vulnerable coastal cities.</w:t>
      </w:r>
    </w:p>
    <w:p>
      <w:pPr>
        <w:pStyle w:val="BodyText"/>
      </w:pPr>
      <w:r>
        <w:t xml:space="preserve">Miami presents a paradoxical environment for biological study. It is a global hub for tourism, finance, and art, yet beneath its glittering skyline lies an intricate web of wetlands, mangroves, and coral reefs that form the ecological backbone of South Florida. For the</w:t>
      </w:r>
      <w:r>
        <w:t xml:space="preserve"> </w:t>
      </w:r>
      <w:r>
        <w:rPr>
          <w:bCs/>
          <w:b/>
        </w:rPr>
        <w:t xml:space="preserve">Biologist</w:t>
      </w:r>
      <w:r>
        <w:t xml:space="preserve">, this duality means that their work must be both hyper-local and globally significant. The biodiversity found in places like Biscayne National Park or the Everglades adjacent to Miami serves as a barometer for planetary health. When a biologist monitors water quality in Florida Bay, they are not just measuring salinity levels; they are assessing the pulse of an entire marine ecosystem that supports thousands of species and provides economic stability for millions through fisheries and tourism.</w:t>
      </w:r>
    </w:p>
    <w:p>
      <w:pPr>
        <w:pStyle w:val="BodyText"/>
      </w:pPr>
      <w:r>
        <w:t xml:space="preserve">One of the most profound reflections on this profession in Miami concerns the threat of climate change. As a city located largely at sea level, Miami is on the front lines of global warming. The</w:t>
      </w:r>
      <w:r>
        <w:t xml:space="preserve"> </w:t>
      </w:r>
      <w:r>
        <w:rPr>
          <w:bCs/>
          <w:b/>
        </w:rPr>
        <w:t xml:space="preserve">Biologist</w:t>
      </w:r>
      <w:r>
        <w:t xml:space="preserve"> </w:t>
      </w:r>
      <w:r>
        <w:t xml:space="preserve">here has become an unwitting frontline soldier in the fight against rising sea levels and ocean acidification. Their daily tasks involve documenting shifting shorelines, analyzing coral bleaching events, and studying saltwater intrusion into freshwater aquifers. This role requires a shift from traditional observation to active advocacy. A biologist in Miami cannot simply record data; they must interpret it for policymakers, community leaders, and the general public to underscore the immediacy of environmental risks. The scientific data collected by these professionals translates directly into urban planning decisions, infrastructure investments, and conservation policies that determine the city's future habitability.</w:t>
      </w:r>
    </w:p>
    <w:p>
      <w:pPr>
        <w:pStyle w:val="BodyText"/>
      </w:pPr>
      <w:r>
        <w:t xml:space="preserve">Furthermore, Miami serves as a primary gateway for biological invasions. Its status as a major port and travel destination exposes its ecosystems to non-native species at an unprecedented rate. Invasive plants like Brazilian pepper trees or animals such as the Burmese python pose existential threats to native habitats. The</w:t>
      </w:r>
      <w:r>
        <w:t xml:space="preserve"> </w:t>
      </w:r>
      <w:r>
        <w:rPr>
          <w:bCs/>
          <w:b/>
        </w:rPr>
        <w:t xml:space="preserve">Biologist</w:t>
      </w:r>
      <w:r>
        <w:t xml:space="preserve"> </w:t>
      </w:r>
      <w:r>
        <w:t xml:space="preserve">in this region plays a crucial role in biosecurity, identifying potential threats before they establish populations and developing strategies for eradication or containment. This aspect of the profession highlights the importance of vigilance and rapid response. It also necessitates interdisciplinary collaboration, as biologists must work with customs agents, landscapers, pet owners, and urban planners to prevent accidental introductions. In Miami, biology is inherently tied to public health and economic protection against ecological disruptions.</w:t>
      </w:r>
    </w:p>
    <w:p>
      <w:pPr>
        <w:pStyle w:val="BodyText"/>
      </w:pPr>
      <w:r>
        <w:t xml:space="preserve">Another significant dimension of this reflection is the cultural context of scientific communication. Miami is a culturally rich city with a strong Latin American influence. For a</w:t>
      </w:r>
      <w:r>
        <w:t xml:space="preserve"> </w:t>
      </w:r>
      <w:r>
        <w:rPr>
          <w:bCs/>
          <w:b/>
        </w:rPr>
        <w:t xml:space="preserve">Biologist</w:t>
      </w:r>
      <w:r>
        <w:t xml:space="preserve">, effective communication means bridging the gap between technical scientific jargon and community understanding. Conservation efforts often rely on local support, and in Miami, this requires engaging diverse communities who may have different relationships with nature based on their cultural backgrounds. Whether it is involving Haitian communities in mangrove restoration projects or educating Cuban-American residents about native bird conservation, the biologist acts as a translator of values as well as data. This cultural competency is essential for building trust and ensuring that environmental initiatives are inclusive and equitable.</w:t>
      </w:r>
    </w:p>
    <w:p>
      <w:pPr>
        <w:pStyle w:val="BodyText"/>
      </w:pPr>
      <w:r>
        <w:t xml:space="preserve">The professional identity of a</w:t>
      </w:r>
      <w:r>
        <w:t xml:space="preserve"> </w:t>
      </w:r>
      <w:r>
        <w:rPr>
          <w:bCs/>
          <w:b/>
        </w:rPr>
        <w:t xml:space="preserve">Biologist</w:t>
      </w:r>
      <w:r>
        <w:t xml:space="preserve"> </w:t>
      </w:r>
      <w:r>
        <w:t xml:space="preserve">in</w:t>
      </w:r>
      <w:r>
        <w:t xml:space="preserve"> </w:t>
      </w:r>
      <w:r>
        <w:rPr>
          <w:bCs/>
          <w:b/>
        </w:rPr>
        <w:t xml:space="preserve">United States Miami</w:t>
      </w:r>
      <w:r>
        <w:t xml:space="preserve"> </w:t>
      </w:r>
      <w:r>
        <w:t xml:space="preserve">is also defined by resilience. Working in a subtropical environment involves dealing with extreme weather events, high humidity, and limited resources during budget cuts or political shifts. Yet, there is a profound sense of purpose that sustains these professionals. They witness the remarkable adaptability of nature firsthand—how certain species thrive in urban corridors while others struggle to survive. This juxtaposition fosters a deep appreciation for ecological complexity and humility in the face of natural forces.</w:t>
      </w:r>
    </w:p>
    <w:p>
      <w:pPr>
        <w:pStyle w:val="BodyText"/>
      </w:pPr>
      <w:r>
        <w:t xml:space="preserve">In conclusion, being a</w:t>
      </w:r>
      <w:r>
        <w:t xml:space="preserve"> </w:t>
      </w:r>
      <w:r>
        <w:rPr>
          <w:bCs/>
          <w:b/>
        </w:rPr>
        <w:t xml:space="preserve">Biologist</w:t>
      </w:r>
      <w:r>
        <w:t xml:space="preserve"> </w:t>
      </w:r>
      <w:r>
        <w:t xml:space="preserve">in</w:t>
      </w:r>
      <w:r>
        <w:t xml:space="preserve"> </w:t>
      </w:r>
      <w:r>
        <w:rPr>
          <w:bCs/>
          <w:b/>
        </w:rPr>
        <w:t xml:space="preserve">United States Miami</w:t>
      </w:r>
      <w:r>
        <w:t xml:space="preserve"> </w:t>
      </w:r>
      <w:r>
        <w:t xml:space="preserve">is an endeavor that transcends traditional scientific boundaries. It is a role characterized by urgency, innovation, and civic responsibility. These professionals are essential architects of sustainability in a city grappling with environmental change. They provide the evidence base for policy, protect biodiversity against invasive threats, and engage communities in shared stewardship of their natural heritage. As Miami continues to evolve amidst global challenges, the work of biologists will remain pivotal in safeguarding its ecological integrity. Their reflection on this profession is ultimately a reflection on humanity’s relationship with nature—a reminder that science is not just about understanding the world, but about actively preserving it for future generations.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United States Miami</dc:title>
  <dc:creator/>
  <dc:language>en</dc:language>
  <cp:keywords/>
  <dcterms:created xsi:type="dcterms:W3CDTF">2026-07-29T12:06:48Z</dcterms:created>
  <dcterms:modified xsi:type="dcterms:W3CDTF">2026-07-29T12:06:48Z</dcterms:modified>
</cp:coreProperties>
</file>

<file path=docProps/custom.xml><?xml version="1.0" encoding="utf-8"?>
<Properties xmlns="http://schemas.openxmlformats.org/officeDocument/2006/custom-properties" xmlns:vt="http://schemas.openxmlformats.org/officeDocument/2006/docPropsVTypes"/>
</file>