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0" w:name="X8da109f154cac392d669c38f0b8f5953171aeca"/>
    <w:p>
      <w:pPr>
        <w:pStyle w:val="Heading1"/>
      </w:pPr>
      <w:r>
        <w:t xml:space="preserve">A Professional Journey in Biomedical Engineering within the Dynamic Landscape of Canada, Montreal</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Intersection of Innovation, Healthcare Needs, and Community Responsibility as a Biomedical Engineer in Montreal</w:t>
      </w:r>
    </w:p>
    <w:bookmarkEnd w:id="20"/>
    <w:bookmarkStart w:id="26" w:name="X81a70802b601f776eb3ea35b93c8fc286e6da11"/>
    <w:p>
      <w:pPr>
        <w:pStyle w:val="Heading1"/>
      </w:pPr>
      <w:r>
        <w:t xml:space="preserve">I. Introduction: Defining the Scope of Practice</w:t>
      </w:r>
    </w:p>
    <w:p>
      <w:pPr>
        <w:pStyle w:val="FirstParagraph"/>
      </w:pPr>
      <w:r>
        <w:t xml:space="preserve">The decision to pursue a career as a</w:t>
      </w:r>
      <w:r>
        <w:t xml:space="preserve"> </w:t>
      </w:r>
      <w:r>
        <w:rPr>
          <w:bCs/>
          <w:b/>
        </w:rPr>
        <w:t xml:space="preserve">Biomedical Engineer</w:t>
      </w:r>
    </w:p>
    <w:p>
      <w:pPr>
        <w:pStyle w:val="BodyText"/>
      </w:pPr>
      <w:r>
        <w:t xml:space="preserve">is not merely an academic choice; it is a commitment to bridging the gap between mechanical innovation and human healing. In the context of Canada, particularly within the vibrant hub of Montreal, this profession assumes a unique significance. The role extends beyond simple device maintenance or design; it encompasses ethical responsibility, regulatory compliance, and community health advocacy. This reflection paper explores my evolving understanding of what it means to serve as a</w:t>
      </w:r>
      <w:r>
        <w:t xml:space="preserve"> </w:t>
      </w:r>
      <w:r>
        <w:rPr>
          <w:bCs/>
          <w:b/>
        </w:rPr>
        <w:t xml:space="preserve">Biomedical Engineer</w:t>
      </w:r>
    </w:p>
    <w:p>
      <w:pPr>
        <w:pStyle w:val="BodyText"/>
      </w:pPr>
      <w:r>
        <w:t xml:space="preserve">within the specific socio-economic and industrial fabric of</w:t>
      </w:r>
      <w:r>
        <w:t xml:space="preserve"> </w:t>
      </w:r>
      <w:r>
        <w:rPr>
          <w:bCs/>
          <w:b/>
        </w:rPr>
        <w:t xml:space="preserve">Canada Montreal</w:t>
      </w:r>
      <w:r>
        <w:t xml:space="preserve">. It examines how the distinct characteristics of this city shape professional practice, from its robust research infrastructure to its bilingual healthcare environment.</w:t>
      </w:r>
    </w:p>
    <w:bookmarkStart w:id="21" w:name="X5738769316b195f54475864d17f3b919ae194b5"/>
    <w:p>
      <w:pPr>
        <w:pStyle w:val="Heading2"/>
      </w:pPr>
      <w:r>
        <w:t xml:space="preserve">I. The Unique Ecosystem of Biomedical Engineering in Montreal</w:t>
      </w:r>
    </w:p>
    <w:p>
      <w:pPr>
        <w:pStyle w:val="FirstParagraph"/>
      </w:pPr>
      <w:r>
        <w:t xml:space="preserve">Montreal is widely recognized as a global hub for biomedical innovation. Unlike other cities, it possesses a dense cluster of research centers, including the McGill University Health Centre (MUHC), the Université de Montréal’s research hospitals, and numerous private sector biotech firms. As a</w:t>
      </w:r>
      <w:r>
        <w:t xml:space="preserve"> </w:t>
      </w:r>
      <w:r>
        <w:rPr>
          <w:bCs/>
          <w:b/>
        </w:rPr>
        <w:t xml:space="preserve">Biomedical Engineer</w:t>
      </w:r>
    </w:p>
    <w:p>
      <w:pPr>
        <w:pStyle w:val="BodyText"/>
      </w:pPr>
      <w:r>
        <w:t xml:space="preserve">in this region, one is immediately immersed in an ecosystem where academic theory meets clinical application at an accelerated pace. The presence of institutions like the Montreal Engineering Institute and strong ties to international medical device manufacturers creates a learning environment that is both challenging and rewarding.</w:t>
      </w:r>
    </w:p>
    <w:p>
      <w:pPr>
        <w:pStyle w:val="BodyText"/>
      </w:pPr>
      <w:r>
        <w:t xml:space="preserve">In</w:t>
      </w:r>
      <w:r>
        <w:t xml:space="preserve"> </w:t>
      </w:r>
      <w:r>
        <w:rPr>
          <w:bCs/>
          <w:b/>
        </w:rPr>
        <w:t xml:space="preserve">Canada Montreal</w:t>
      </w:r>
    </w:p>
    <w:p>
      <w:pPr>
        <w:pStyle w:val="BodyText"/>
      </w:pPr>
      <w:r>
        <w:t xml:space="preserve">, the integration of engineering with medicine is not just about creating new tools; it is about optimizing existing systems for better patient outcomes. The city’s reputation in neuro-engineering, robotics, and medical imaging means that a</w:t>
      </w:r>
      <w:r>
        <w:t xml:space="preserve"> </w:t>
      </w:r>
      <w:r>
        <w:rPr>
          <w:bCs/>
          <w:b/>
        </w:rPr>
        <w:t xml:space="preserve">Biomedical Engineer</w:t>
      </w:r>
    </w:p>
    <w:p>
      <w:pPr>
        <w:pStyle w:val="BodyText"/>
      </w:pPr>
      <w:r>
        <w:t xml:space="preserve">here often works on cutting-edge projects that are at the forefront of global healthcare trends. This proximity to innovation requires a professional who is adaptable, continuously educated, and deeply engaged with interdisciplinary teams comprising physicians, data scientists, and regulatory experts.</w:t>
      </w:r>
    </w:p>
    <w:bookmarkEnd w:id="21"/>
    <w:bookmarkStart w:id="22" w:name="Xbc9076548b3bd46ca5fbe4c099ebcf0fb34fbe9"/>
    <w:p>
      <w:pPr>
        <w:pStyle w:val="Heading2"/>
      </w:pPr>
      <w:r>
        <w:t xml:space="preserve">II. The Ethical and Regulatory Dimensions</w:t>
      </w:r>
    </w:p>
    <w:p>
      <w:pPr>
        <w:pStyle w:val="FirstParagraph"/>
      </w:pPr>
      <w:r>
        <w:t xml:space="preserve">A critical aspect of being a</w:t>
      </w:r>
      <w:r>
        <w:t xml:space="preserve"> </w:t>
      </w:r>
      <w:r>
        <w:rPr>
          <w:bCs/>
          <w:b/>
        </w:rPr>
        <w:t xml:space="preserve">Biomedical Engineer</w:t>
      </w:r>
    </w:p>
    <w:p>
      <w:pPr>
        <w:pStyle w:val="BodyText"/>
      </w:pPr>
      <w:r>
        <w:t xml:space="preserve">is navigating the complex regulatory landscape. In Canada, Health Canada sets stringent standards for medical devices, ensuring that safety and efficacy are paramount. Working in Montreal adds another layer of complexity due to the bilingual nature of healthcare delivery and government interaction. Proficiency in both English and French is not just a linguistic skill but a professional necessity for effective communication with stakeholders across</w:t>
      </w:r>
      <w:r>
        <w:t xml:space="preserve"> </w:t>
      </w:r>
      <w:r>
        <w:rPr>
          <w:bCs/>
          <w:b/>
        </w:rPr>
        <w:t xml:space="preserve">Canada Montreal</w:t>
      </w:r>
      <w:r>
        <w:t xml:space="preserve">.</w:t>
      </w:r>
    </w:p>
    <w:p>
      <w:pPr>
        <w:pStyle w:val="BodyText"/>
      </w:pPr>
      <w:r>
        <w:t xml:space="preserve">Reflecting on my development as an engineer, I realize that technical competence alone is insufficient. Ethical considerations are at the heart of the profession. When designing or maintaining medical equipment, every decision impacts human life. In</w:t>
      </w:r>
      <w:r>
        <w:t xml:space="preserve"> </w:t>
      </w:r>
      <w:r>
        <w:rPr>
          <w:bCs/>
          <w:b/>
        </w:rPr>
        <w:t xml:space="preserve">Canada Montreal</w:t>
      </w:r>
    </w:p>
    <w:p>
      <w:pPr>
        <w:pStyle w:val="BodyText"/>
      </w:pPr>
      <w:r>
        <w:t xml:space="preserve">, where healthcare is a publicly funded system, there is an added pressure to ensure cost-effectiveness without compromising quality. This economic reality requires engineers to think critically about resource allocation and the long-term sustainability of medical technologies. It forces us to ask not only "Can we build it?" but "Should we build it, and how can it serve the broader population equitably?"</w:t>
      </w:r>
    </w:p>
    <w:bookmarkEnd w:id="22"/>
    <w:bookmarkStart w:id="23" w:name="Xea5c0a73155b5c60dac582d03d599b670d2c44b"/>
    <w:p>
      <w:pPr>
        <w:pStyle w:val="Heading2"/>
      </w:pPr>
      <w:r>
        <w:t xml:space="preserve">III. Community Impact and Patient-Centered Care</w:t>
      </w:r>
    </w:p>
    <w:p>
      <w:pPr>
        <w:pStyle w:val="FirstParagraph"/>
      </w:pPr>
      <w:r>
        <w:t xml:space="preserve">The core mission of any</w:t>
      </w:r>
      <w:r>
        <w:t xml:space="preserve"> </w:t>
      </w:r>
      <w:r>
        <w:rPr>
          <w:bCs/>
          <w:b/>
        </w:rPr>
        <w:t xml:space="preserve">Biomedical Engineer</w:t>
      </w:r>
    </w:p>
    <w:p>
      <w:pPr>
        <w:pStyle w:val="BodyText"/>
      </w:pPr>
      <w:r>
        <w:t xml:space="preserve">is to improve patient care. In the diverse urban setting of Montreal, this mission takes on a multicultural dimension. The population’s diversity means that medical devices and software must be designed with inclusivity in mind, considering varying physical needs and cultural contexts. For instance, user interface designs for hospital equipment must be intuitive for healthcare providers who may come from various linguistic backgrounds.</w:t>
      </w:r>
    </w:p>
    <w:p>
      <w:pPr>
        <w:pStyle w:val="BodyText"/>
      </w:pPr>
      <w:r>
        <w:t xml:space="preserve">Serving the community of</w:t>
      </w:r>
      <w:r>
        <w:t xml:space="preserve"> </w:t>
      </w:r>
      <w:r>
        <w:rPr>
          <w:bCs/>
          <w:b/>
        </w:rPr>
        <w:t xml:space="preserve">Canada Montreal</w:t>
      </w:r>
    </w:p>
    <w:p>
      <w:pPr>
        <w:pStyle w:val="BodyText"/>
      </w:pPr>
      <w:r>
        <w:t xml:space="preserve">also involves engaging with public health initiatives. The role extends into preventive medicine through the development of wearable technologies and remote monitoring systems. These innovations are particularly relevant in a post-pandemic world, where telemedicine and home-based care have become integral to healthcare delivery. As a</w:t>
      </w:r>
      <w:r>
        <w:t xml:space="preserve"> </w:t>
      </w:r>
      <w:r>
        <w:rPr>
          <w:bCs/>
          <w:b/>
        </w:rPr>
        <w:t xml:space="preserve">Biomedical Engineer</w:t>
      </w:r>
    </w:p>
    <w:p>
      <w:pPr>
        <w:pStyle w:val="BodyText"/>
      </w:pPr>
      <w:r>
        <w:t xml:space="preserve">, I have come to appreciate that technology is most powerful when it empowers patients to take control of their health, reducing the burden on hospital systems while improving individual well-being.</w:t>
      </w:r>
    </w:p>
    <w:bookmarkEnd w:id="23"/>
    <w:bookmarkStart w:id="24" w:name="X6d0600c96d9efa122cbf41b55ee6b1cf1b3e951"/>
    <w:p>
      <w:pPr>
        <w:pStyle w:val="Heading2"/>
      </w:pPr>
      <w:r>
        <w:t xml:space="preserve">IV. Professional Growth and Future Outlook</w:t>
      </w:r>
    </w:p>
    <w:p>
      <w:pPr>
        <w:pStyle w:val="FirstParagraph"/>
      </w:pPr>
      <w:r>
        <w:t xml:space="preserve">The trajectory of a</w:t>
      </w:r>
      <w:r>
        <w:t xml:space="preserve"> </w:t>
      </w:r>
      <w:r>
        <w:rPr>
          <w:bCs/>
          <w:b/>
        </w:rPr>
        <w:t xml:space="preserve">Biomedical Engineer</w:t>
      </w:r>
    </w:p>
    <w:p>
      <w:pPr>
        <w:pStyle w:val="BodyText"/>
      </w:pPr>
      <w:r>
        <w:t xml:space="preserve">in</w:t>
      </w:r>
      <w:r>
        <w:t xml:space="preserve"> </w:t>
      </w:r>
      <w:r>
        <w:rPr>
          <w:bCs/>
          <w:b/>
        </w:rPr>
        <w:t xml:space="preserve">Canada Montreal</w:t>
      </w:r>
    </w:p>
    <w:p>
      <w:pPr>
        <w:pStyle w:val="BodyText"/>
      </w:pPr>
      <w:r>
        <w:t xml:space="preserve">is one of continuous adaptation. The rapid advancement of artificial intelligence in diagnostics, the rise of personalized medicine, and the integration of IoT (Internet of Things) in healthcare facilities are reshaping our professional landscape. To remain relevant and effective, engineers must embrace lifelong learning.</w:t>
      </w:r>
    </w:p>
    <w:p>
      <w:pPr>
        <w:pStyle w:val="BodyText"/>
      </w:pPr>
      <w:r>
        <w:t xml:space="preserve">Looking forward, I see an increasing demand for interdisciplinary collaboration. The silos between engineering departments and clinical wards are breaking down. In Montreal’s collaborative academic hospitals,</w:t>
      </w:r>
      <w:r>
        <w:t xml:space="preserve"> </w:t>
      </w:r>
      <w:r>
        <w:rPr>
          <w:bCs/>
          <w:b/>
        </w:rPr>
        <w:t xml:space="preserve">Biomedical Engineers</w:t>
      </w:r>
    </w:p>
    <w:p>
      <w:pPr>
        <w:pStyle w:val="BodyText"/>
      </w:pPr>
      <w:r>
        <w:t xml:space="preserve">are expected to be active participants in clinical rounds, offering technical insights that can directly influence treatment plans. This shift highlights the importance of soft skills—communication, empathy, and teamwork—in addition to technical expertise.</w:t>
      </w:r>
    </w:p>
    <w:bookmarkEnd w:id="24"/>
    <w:bookmarkStart w:id="25" w:name="v.-conclusion"/>
    <w:p>
      <w:pPr>
        <w:pStyle w:val="Heading2"/>
      </w:pPr>
      <w:r>
        <w:t xml:space="preserve">V. Conclusion</w:t>
      </w:r>
    </w:p>
    <w:p>
      <w:pPr>
        <w:pStyle w:val="FirstParagraph"/>
      </w:pPr>
      <w:r>
        <w:t xml:space="preserve">In conclusion, the identity of a</w:t>
      </w:r>
      <w:r>
        <w:t xml:space="preserve"> </w:t>
      </w:r>
      <w:r>
        <w:rPr>
          <w:bCs/>
          <w:b/>
        </w:rPr>
        <w:t xml:space="preserve">Biomedical Engineer</w:t>
      </w:r>
    </w:p>
    <w:p>
      <w:pPr>
        <w:pStyle w:val="BodyText"/>
      </w:pPr>
      <w:r>
        <w:t xml:space="preserve">in</w:t>
      </w:r>
      <w:r>
        <w:t xml:space="preserve"> </w:t>
      </w:r>
      <w:r>
        <w:rPr>
          <w:bCs/>
          <w:b/>
        </w:rPr>
        <w:t xml:space="preserve">Canada Montreal</w:t>
      </w:r>
    </w:p>
    <w:p>
      <w:pPr>
        <w:pStyle w:val="BodyText"/>
      </w:pPr>
      <w:r>
        <w:t xml:space="preserve">is multifaceted. It is defined by a deep commitment to scientific rigor, a nuanced understanding of regulatory and ethical frameworks, and a genuine desire to enhance community health. The unique environment of Montreal provides unparalleled opportunities for innovation and professional growth.</w:t>
      </w:r>
    </w:p>
    <w:p>
      <w:pPr>
        <w:pStyle w:val="BodyText"/>
      </w:pPr>
      <w:r>
        <w:t xml:space="preserve">This reflection underscores that the profession is not static. It evolves with technological advancements and societal needs. By anchoring my practice in the principles of safety, inclusivity, and innovation, I aim to contribute meaningfully to the healthcare ecosystem in</w:t>
      </w:r>
      <w:r>
        <w:t xml:space="preserve"> </w:t>
      </w:r>
      <w:r>
        <w:rPr>
          <w:bCs/>
          <w:b/>
        </w:rPr>
        <w:t xml:space="preserve">Canada Montreal</w:t>
      </w:r>
      <w:r>
        <w:t xml:space="preserve">. Ultimately, being a</w:t>
      </w:r>
      <w:r>
        <w:t xml:space="preserve"> </w:t>
      </w:r>
      <w:r>
        <w:rPr>
          <w:bCs/>
          <w:b/>
        </w:rPr>
        <w:t xml:space="preserve">Biomedical Engineer</w:t>
      </w:r>
    </w:p>
    <w:p>
      <w:pPr>
        <w:pStyle w:val="BodyText"/>
      </w:pPr>
      <w:r>
        <w:t xml:space="preserve">here is about more than fixing machines; it is about engineering hope and improving quality of life for the diverse population that calls this dynamic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Biomedical Engineer in Canada, Montreal</dc:title>
  <dc:creator/>
  <cp:keywords/>
  <dcterms:created xsi:type="dcterms:W3CDTF">2026-07-29T22:25:18Z</dcterms:created>
  <dcterms:modified xsi:type="dcterms:W3CDTF">2026-07-29T22:25:18Z</dcterms:modified>
</cp:coreProperties>
</file>

<file path=docProps/custom.xml><?xml version="1.0" encoding="utf-8"?>
<Properties xmlns="http://schemas.openxmlformats.org/officeDocument/2006/custom-properties" xmlns:vt="http://schemas.openxmlformats.org/officeDocument/2006/docPropsVTypes"/>
</file>