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5" w:name="X539ff8fdceebd69c336fd5590ec42e55dfd4548"/>
    <w:p>
      <w:pPr>
        <w:pStyle w:val="Heading1"/>
      </w:pPr>
      <w:r>
        <w:t xml:space="preserve">Bridging Biology and Technology: A Reflection on the Role of a Biomedical Engineer in Germany, Berlin</w:t>
      </w:r>
    </w:p>
    <w:p>
      <w:pPr>
        <w:pStyle w:val="FirstParagraph"/>
      </w:pPr>
      <w:r>
        <w:t xml:space="preserve">The intersection of biological sciences and engineering principles represents one of the most dynamic frontiers in modern healthcare. As a</w:t>
      </w:r>
      <w:r>
        <w:t xml:space="preserve"> </w:t>
      </w:r>
      <w:r>
        <w:rPr>
          <w:bCs/>
          <w:b/>
        </w:rPr>
        <w:t xml:space="preserve">Biomedical Engineer</w:t>
      </w:r>
      <w:r>
        <w:t xml:space="preserve">, my professional journey is defined by the continuous pursuit to solve complex medical problems through innovative technical solutions. This reflection paper aims to explore my personal and professional evolution within this discipline, specifically contextualized within the vibrant, high-tech ecosystem of Berlin, Germany. The decision to pursue this career path in</w:t>
      </w:r>
      <w:r>
        <w:t xml:space="preserve"> </w:t>
      </w:r>
      <w:r>
        <w:rPr>
          <w:bCs/>
          <w:b/>
        </w:rPr>
        <w:t xml:space="preserve">Germany Berlin</w:t>
      </w:r>
      <w:r>
        <w:t xml:space="preserve"> </w:t>
      </w:r>
      <w:r>
        <w:t xml:space="preserve">was not merely geographical but strategic, driven by the city’s reputation as a hub for medical technology innovation and rigorous academic standards.</w:t>
      </w:r>
    </w:p>
    <w:bookmarkStart w:id="20" w:name="the-genesis-of-professional-identity"/>
    <w:p>
      <w:pPr>
        <w:pStyle w:val="Heading2"/>
      </w:pPr>
      <w:r>
        <w:t xml:space="preserve">The Genesis of Professional Identity</w:t>
      </w:r>
    </w:p>
    <w:p>
      <w:pPr>
        <w:pStyle w:val="FirstParagraph"/>
      </w:pPr>
      <w:r>
        <w:t xml:space="preserve">Becoming a</w:t>
      </w:r>
      <w:r>
        <w:t xml:space="preserve"> </w:t>
      </w:r>
      <w:r>
        <w:rPr>
          <w:bCs/>
          <w:b/>
        </w:rPr>
        <w:t xml:space="preserve">Biomedical Engineer</w:t>
      </w:r>
      <w:r>
        <w:t xml:space="preserve"> </w:t>
      </w:r>
      <w:r>
        <w:t xml:space="preserve">requires more than just proficiency in coding or circuit design; it demands a profound empathy for the human condition. Early in my studies, I realized that every equation solved and every prototype tested had the potential to impact patient outcomes directly. This realization shifted my perspective from purely technical problem-solving to holistic healthcare innovation. In</w:t>
      </w:r>
      <w:r>
        <w:t xml:space="preserve"> </w:t>
      </w:r>
      <w:r>
        <w:rPr>
          <w:bCs/>
          <w:b/>
        </w:rPr>
        <w:t xml:space="preserve">Germany Berlin</w:t>
      </w:r>
      <w:r>
        <w:t xml:space="preserve">, this philosophy is deeply ingrained in the educational and professional culture. The curriculum here emphasizes not only theoretical knowledge but also ethical responsibility, ensuring that engineers are aware of the societal implications of their inventions.</w:t>
      </w:r>
    </w:p>
    <w:p>
      <w:pPr>
        <w:pStyle w:val="BodyText"/>
      </w:pPr>
      <w:r>
        <w:t xml:space="preserve">The transition from student to practitioner was marked by an intense learning curve regarding regulatory frameworks. In Berlin, as in the rest of Europe, medical devices are subject to stringent regulations such as the Medical Device Regulation (MDR). Understanding these legalities is crucial for a</w:t>
      </w:r>
      <w:r>
        <w:t xml:space="preserve"> </w:t>
      </w:r>
      <w:r>
        <w:rPr>
          <w:bCs/>
          <w:b/>
        </w:rPr>
        <w:t xml:space="preserve">Biomedical Engineer</w:t>
      </w:r>
      <w:r>
        <w:t xml:space="preserve">. It ensures that safety and efficacy remain paramount. Working in this environment has taught me that innovation cannot exist in a vacuum; it must be compatible with robust regulatory landscapes, which are particularly well-developed in Germany.</w:t>
      </w:r>
    </w:p>
    <w:bookmarkEnd w:id="20"/>
    <w:bookmarkStart w:id="21" w:name="X9890898798062d13ef6cb66d1037059eb9d2ab3"/>
    <w:p>
      <w:pPr>
        <w:pStyle w:val="Heading2"/>
      </w:pPr>
      <w:r>
        <w:t xml:space="preserve">The Berlin Ecosystem: A Catalyst for Innovation</w:t>
      </w:r>
    </w:p>
    <w:p>
      <w:pPr>
        <w:pStyle w:val="FirstParagraph"/>
      </w:pPr>
      <w:r>
        <w:rPr>
          <w:bCs/>
          <w:b/>
        </w:rPr>
        <w:t xml:space="preserve">Germany Berlin</w:t>
      </w:r>
      <w:r>
        <w:t xml:space="preserve"> </w:t>
      </w:r>
      <w:r>
        <w:t xml:space="preserve">offers a unique ecosystem that fosters rapid innovation. Unlike traditional industrial hubs, Berlin is characterized by its startup culture, collaboration between universities such as TU Berlin and Charité – Universitätsmedizin Berlin, and a high concentration of tech-savvy entrepreneurs. For a</w:t>
      </w:r>
      <w:r>
        <w:t xml:space="preserve"> </w:t>
      </w:r>
      <w:r>
        <w:rPr>
          <w:bCs/>
          <w:b/>
        </w:rPr>
        <w:t xml:space="preserve">Biomedical Engineer</w:t>
      </w:r>
      <w:r>
        <w:t xml:space="preserve">, this environment is unparalleled. It provides opportunities to work at the cutting edge of digital health, artificial intelligence in diagnostics, and robotic surgery assistance.</w:t>
      </w:r>
    </w:p>
    <w:p>
      <w:pPr>
        <w:pStyle w:val="BodyText"/>
      </w:pPr>
      <w:r>
        <w:t xml:space="preserve">I have had the privilege of engaging with various stakeholders in this ecosystem, from data scientists to clinical experts. This multidisciplinary approach is essential because modern medical challenges are rarely siloed. For instance, developing a wearable device for cardiac monitoring requires knowledge of textile engineering (for comfort), signal processing (for data accuracy), and user experience design (for adherence). In</w:t>
      </w:r>
      <w:r>
        <w:t xml:space="preserve"> </w:t>
      </w:r>
      <w:r>
        <w:rPr>
          <w:bCs/>
          <w:b/>
        </w:rPr>
        <w:t xml:space="preserve">Germany Berlin</w:t>
      </w:r>
      <w:r>
        <w:t xml:space="preserve">, these diverse fields converge naturally, allowing a</w:t>
      </w:r>
      <w:r>
        <w:t xml:space="preserve"> </w:t>
      </w:r>
      <w:r>
        <w:rPr>
          <w:bCs/>
          <w:b/>
        </w:rPr>
        <w:t xml:space="preserve">Biomedical Engineer</w:t>
      </w:r>
      <w:r>
        <w:t xml:space="preserve"> </w:t>
      </w:r>
      <w:r>
        <w:t xml:space="preserve">to contribute to projects that are truly integrated and patient-centric.</w:t>
      </w:r>
    </w:p>
    <w:bookmarkEnd w:id="21"/>
    <w:bookmarkStart w:id="22" w:name="X4aa530d925dd60dc3bbcb84f335caf247470e2a"/>
    <w:p>
      <w:pPr>
        <w:pStyle w:val="Heading2"/>
      </w:pPr>
      <w:r>
        <w:t xml:space="preserve">Cultural Integration and Professional Communication</w:t>
      </w:r>
    </w:p>
    <w:p>
      <w:pPr>
        <w:pStyle w:val="FirstParagraph"/>
      </w:pPr>
      <w:r>
        <w:t xml:space="preserve">Navigating the professional landscape in a foreign country presents distinct challenges. For me, adapting to the work culture in</w:t>
      </w:r>
      <w:r>
        <w:t xml:space="preserve"> </w:t>
      </w:r>
      <w:r>
        <w:rPr>
          <w:bCs/>
          <w:b/>
        </w:rPr>
        <w:t xml:space="preserve">Germany Berlin</w:t>
      </w:r>
      <w:r>
        <w:t xml:space="preserve">&gt; required significant effort. German engineering culture is renowned for its precision, thoroughness, and hierarchical respect for expertise. As a</w:t>
      </w:r>
      <w:r>
        <w:t xml:space="preserve"> </w:t>
      </w:r>
      <w:r>
        <w:rPr>
          <w:bCs/>
          <w:b/>
        </w:rPr>
        <w:t xml:space="preserve">Biomedical Engineer</w:t>
      </w:r>
      <w:r>
        <w:t xml:space="preserve">, I learned that attention to detail is not just a preference but a professional necessity. Errors in medical technology can have severe consequences, so the rigorous testing protocols employed by German institutions became second nature to me.</w:t>
      </w:r>
    </w:p>
    <w:p>
      <w:pPr>
        <w:pStyle w:val="BodyText"/>
      </w:pPr>
      <w:r>
        <w:t xml:space="preserve">Furthermore, language plays a critical role. While English is widely spoken in the tech sector of Berlin, understanding medical terminology and regulatory documents often requires proficiency in German. This linguistic journey has been integral to my development as a</w:t>
      </w:r>
      <w:r>
        <w:t xml:space="preserve"> </w:t>
      </w:r>
      <w:r>
        <w:rPr>
          <w:bCs/>
          <w:b/>
        </w:rPr>
        <w:t xml:space="preserve">Biomedical Engineer</w:t>
      </w:r>
      <w:r>
        <w:t xml:space="preserve">. It has allowed me to communicate more effectively with local healthcare providers, ensuring that our technological solutions meet the actual needs of patients and clinicians in</w:t>
      </w:r>
      <w:r>
        <w:t xml:space="preserve"> </w:t>
      </w:r>
      <w:r>
        <w:rPr>
          <w:bCs/>
          <w:b/>
        </w:rPr>
        <w:t xml:space="preserve">Germany Berlin</w:t>
      </w:r>
      <w:r>
        <w:t xml:space="preserve">.</w:t>
      </w:r>
    </w:p>
    <w:bookmarkEnd w:id="22"/>
    <w:bookmarkStart w:id="23" w:name="Xa79f6cd7fe70f734bb48db1b74009806b680aea"/>
    <w:p>
      <w:pPr>
        <w:pStyle w:val="Heading2"/>
      </w:pPr>
      <w:r>
        <w:t xml:space="preserve">Ethical Considerations and Future Outlook</w:t>
      </w:r>
    </w:p>
    <w:p>
      <w:pPr>
        <w:pStyle w:val="FirstParagraph"/>
      </w:pPr>
      <w:r>
        <w:t xml:space="preserve">The rapid advancement of technology brings with it significant ethical considerations. Issues such as data privacy, algorithmic bias, and accessibility are at the forefront of my work. In</w:t>
      </w:r>
      <w:r>
        <w:t xml:space="preserve"> </w:t>
      </w:r>
      <w:r>
        <w:rPr>
          <w:bCs/>
          <w:b/>
        </w:rPr>
        <w:t xml:space="preserve">Germany Berlin</w:t>
      </w:r>
      <w:r>
        <w:t xml:space="preserve">, there is a strong societal emphasis on data protection (DSGVO/GDPR compliance), which shapes how we handle patient information. As a</w:t>
      </w:r>
      <w:r>
        <w:t xml:space="preserve"> </w:t>
      </w:r>
      <w:r>
        <w:rPr>
          <w:bCs/>
          <w:b/>
        </w:rPr>
        <w:t xml:space="preserve">Biomedical Engineer</w:t>
      </w:r>
      <w:r>
        <w:t xml:space="preserve">, I am constantly reminded that technology must serve humanity ethically and equitably.</w:t>
      </w:r>
    </w:p>
    <w:p>
      <w:pPr>
        <w:pStyle w:val="BodyText"/>
      </w:pPr>
      <w:r>
        <w:t xml:space="preserve">Looking toward the future, the role of a</w:t>
      </w:r>
      <w:r>
        <w:t xml:space="preserve"> </w:t>
      </w:r>
      <w:r>
        <w:rPr>
          <w:bCs/>
          <w:b/>
        </w:rPr>
        <w:t xml:space="preserve">Biomedical Engineer</w:t>
      </w:r>
      <w:r>
        <w:t xml:space="preserve">&gt; will only expand in scope. With aging populations and increasing healthcare costs globally, there is a pressing need for efficient, scalable medical solutions. Berlin’s position as a European capital provides a strategic vantage point to influence these trends. I envision contributing to projects that democratize access to healthcare technology, ensuring that innovations developed here can be deployed across broader regions.</w:t>
      </w:r>
    </w:p>
    <w:bookmarkEnd w:id="23"/>
    <w:bookmarkStart w:id="24" w:name="conclusion"/>
    <w:p>
      <w:pPr>
        <w:pStyle w:val="Heading2"/>
      </w:pPr>
      <w:r>
        <w:t xml:space="preserve">Conclusion</w:t>
      </w:r>
    </w:p>
    <w:p>
      <w:pPr>
        <w:pStyle w:val="FirstParagraph"/>
      </w:pPr>
      <w:r>
        <w:t xml:space="preserve">In conclusion, my journey as a</w:t>
      </w:r>
      <w:r>
        <w:t xml:space="preserve"> </w:t>
      </w:r>
      <w:r>
        <w:rPr>
          <w:bCs/>
          <w:b/>
        </w:rPr>
        <w:t xml:space="preserve">Biomedical Engineer</w:t>
      </w:r>
      <w:r>
        <w:t xml:space="preserve">&gt; in</w:t>
      </w:r>
      <w:r>
        <w:t xml:space="preserve"> </w:t>
      </w:r>
      <w:r>
        <w:rPr>
          <w:bCs/>
          <w:b/>
        </w:rPr>
        <w:t xml:space="preserve">Germany Berlin</w:t>
      </w:r>
      <w:r>
        <w:t xml:space="preserve">&gt; has been one of continuous growth, learning, and adaptation. The city’s dynamic blend of historical significance and futuristic innovation provides an ideal backdrop for this profession. It challenges me to be precise in my engineering while remaining compassionate in my application. The rigorous standards, multidisciplinary collaborations, and ethical frameworks inherent to the Berlin ecosystem have shaped not only my technical skills but also my professional values. As I move forward, I am committed to leveraging these experiences to drive meaningful advancements in healthcare technology, ensuring that engineering serves as a bridge between scientific possibility and human well-being.</w:t>
      </w:r>
    </w:p>
    <w:p>
      <w:pPr>
        <w:pStyle w:val="BodyText"/>
      </w:pPr>
      <w:r>
        <w:t xml:space="preserve">Reflection Paper Submitted By:</w:t>
      </w:r>
      <w:r>
        <w:br/>
      </w:r>
      <w:r>
        <w:t xml:space="preserve">[Your Name]</w:t>
      </w:r>
      <w:r>
        <w:br/>
      </w:r>
      <w:r>
        <w:t xml:space="preserve">Biomedical Engineer</w:t>
      </w:r>
      <w:r>
        <w:br/>
      </w:r>
      <w:r>
        <w:t xml:space="preserve">Date: October 26, 2023</w:t>
      </w:r>
    </w:p>
    <w:p>
      <w:pPr>
        <w:pStyle w:val="BodyText"/>
      </w:pPr>
      <w:r>
        <w:br/>
      </w:r>
      <w:r>
        <w:br/>
      </w:r>
    </w:p>
    <w:p>
      <w:r>
        <w:pict>
          <v:rect style="width:0;height:1.5pt" o:hralign="center" o:hrstd="t" o:hr="t"/>
        </w:pic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Germany, Berlin</dc:title>
  <dc:creator/>
  <dc:language>en</dc:language>
  <cp:keywords/>
  <dcterms:created xsi:type="dcterms:W3CDTF">2026-07-29T19:14:56Z</dcterms:created>
  <dcterms:modified xsi:type="dcterms:W3CDTF">2026-07-29T19:14:56Z</dcterms:modified>
</cp:coreProperties>
</file>

<file path=docProps/custom.xml><?xml version="1.0" encoding="utf-8"?>
<Properties xmlns="http://schemas.openxmlformats.org/officeDocument/2006/custom-properties" xmlns:vt="http://schemas.openxmlformats.org/officeDocument/2006/docPropsVTypes"/>
</file>