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Biomedical</w:t>
      </w:r>
      <w:r>
        <w:t xml:space="preserve"> </w:t>
      </w:r>
      <w:r>
        <w:t xml:space="preserve">Engineering</w:t>
      </w:r>
      <w:r>
        <w:t xml:space="preserve"> </w:t>
      </w:r>
      <w:r>
        <w:t xml:space="preserve">in</w:t>
      </w:r>
      <w:r>
        <w:t xml:space="preserve"> </w:t>
      </w:r>
      <w:r>
        <w:t xml:space="preserve">Israel</w:t>
      </w:r>
      <w:r>
        <w:t xml:space="preserve"> </w:t>
      </w:r>
      <w:r>
        <w:t xml:space="preserve">Jerusalem</w:t>
      </w:r>
    </w:p>
    <w:bookmarkStart w:id="25" w:name="Xda2df539c5d27497fbe0979b92fc7c760b0a47c"/>
    <w:p>
      <w:pPr>
        <w:pStyle w:val="Heading1"/>
      </w:pPr>
      <w:r>
        <w:t xml:space="preserve">Bridging Innovation and Heritage: A Reflection on the Role of a Biomedical Engineer in Israel, Jerusalem</w:t>
      </w:r>
    </w:p>
    <w:p>
      <w:pPr>
        <w:pStyle w:val="FirstParagraph"/>
      </w:pPr>
      <w:r>
        <w:t xml:space="preserve">To step into the world of biomedical engineering within the unique context of Israel, specifically in its historic capital of Jerusalem, is to engage with a paradox that defines much of modern Israeli society. It is a profession that sits at the intersection of ancient tradition and futuristic innovation. As I reflect on the identity and responsibilities associated with being a Biomedical Engineer in this region, it becomes clear that this role transcends mere technical proficiency; it embodies a profound commitment to human life, resilience, and cross-cultural cooperation. Jerusalem, with its layered history as a city sacred to billions of people worldwide (Judaism</w:t>
      </w:r>
      <w:r>
        <w:t xml:space="preserve"> </w:t>
      </w:r>
      <w:r>
        <w:t xml:space="preserve">Christianity</w:t>
      </w:r>
      <w:r>
        <w:t xml:space="preserve"> </w:t>
      </w:r>
      <w:r>
        <w:t xml:space="preserve">Islam), serves not just as a backdrop but as an active participant in shaping the ethical and practical dimensions of biomedical innovation.</w:t>
      </w:r>
    </w:p>
    <w:bookmarkStart w:id="20" w:name="the-unique-context-of-jerusalem"/>
    <w:p>
      <w:pPr>
        <w:pStyle w:val="Heading2"/>
      </w:pPr>
      <w:r>
        <w:t xml:space="preserve">The Unique Context of Jerusalem</w:t>
      </w:r>
    </w:p>
    <w:p>
      <w:pPr>
        <w:pStyle w:val="FirstParagraph"/>
      </w:pPr>
      <w:r>
        <w:t xml:space="preserve">Jerusalem is often described as a city where past and future collide. For a Biomedical Engineer working here, this collision is palpable in the daily operations of hospitals like Hadassah Ein Kerem or Shaare Zedek Medical Center. These institutions are not just medical facilities; they are hubs of cutting-edge research nestled amidst ancient stones. The architecture itself reflects a duality: modern laboratories equipped with state-of-the-art MRI machines and genomic sequencers stand in proximity to structures that have witnessed millennia of history. This juxtaposition forces the Biomedical Engineer to operate with a heightened sense of awareness and respect.</w:t>
      </w:r>
    </w:p>
    <w:p>
      <w:pPr>
        <w:pStyle w:val="BodyText"/>
      </w:pPr>
      <w:r>
        <w:t xml:space="preserve">Furthermore, Jerusalem is a microcosm of diverse populations, including Jewish citizens, Arab citizens (Palestinian Israelis), and international researchers. A Biomedical Engineer in this environment must navigate cultural sensitivities while fostering an inclusive workplace. The profession here demands more than just technical skills; it requires emotional intelligence and the ability to communicate complex medical technologies across linguistic and cultural boundaries. This aspect of being a Biomedical Engineer in Israel Jerusalem is often overlooked but is crucial for effective collaboration and patient care.</w:t>
      </w:r>
    </w:p>
    <w:bookmarkEnd w:id="20"/>
    <w:bookmarkStart w:id="21" w:name="the-ethical-imperative"/>
    <w:p>
      <w:pPr>
        <w:pStyle w:val="Heading2"/>
      </w:pPr>
      <w:r>
        <w:t xml:space="preserve">The Ethical Imperative</w:t>
      </w:r>
    </w:p>
    <w:p>
      <w:pPr>
        <w:pStyle w:val="FirstParagraph"/>
      </w:pPr>
      <w:r>
        <w:t xml:space="preserve">In Israel, the value of human life (Pikuach Nefesh) is central to Jewish law and societal values. For a Biomedical Engineer, this principle translates into an uncompromising standard for safety, reliability, and ethical development of medical devices. Every algorithm written for a diagnostic AI or every circuit designed for a prosthetic limb carries the weight of potential life-and-death consequences. In Jerusalem, where the stakes are often heightened due to geopolitical tensions and historical conflicts with loss of life, this ethical imperative is even more pronounced.</w:t>
      </w:r>
    </w:p>
    <w:p>
      <w:pPr>
        <w:pStyle w:val="BodyText"/>
      </w:pPr>
      <w:r>
        <w:t xml:space="preserve">Reflection on one's role as a Biomedical Engineer in this context leads to a deep introspection about responsibility. It is not enough to merely ensure that devices meet international regulatory standards; there must be an internal drive to contribute to solutions that are equitable and accessible. Israel’s reputation as the "Startup Nation" extends into MedTech, with Jerusalem hosting numerous biotech startups and research centers. However, this commercial success must always be tempered with humanitarian considerations. How can biomedical innovations developed in Jerusalem benefit not just local patients but also those in conflict zones or underserved regions globally? This global perspective is inherent to the identity of a Biomedical Engineer working in Israel's capital.</w:t>
      </w:r>
    </w:p>
    <w:bookmarkEnd w:id="21"/>
    <w:bookmarkStart w:id="22" w:name="innovation-amidst-challenge"/>
    <w:p>
      <w:pPr>
        <w:pStyle w:val="Heading2"/>
      </w:pPr>
      <w:r>
        <w:t xml:space="preserve">Innovation Amidst Challenge</w:t>
      </w:r>
    </w:p>
    <w:p>
      <w:pPr>
        <w:pStyle w:val="FirstParagraph"/>
      </w:pPr>
      <w:r>
        <w:t xml:space="preserve">The landscape of biomedical engineering in Jerusalem is also shaped by necessity. Living in a region with unique security challenges and a diverse demographic necessitates robust, adaptable, and portable medical solutions. Biomedical Engineers here often develop technologies designed for rapid deployment in emergency situations or remote areas. This has led to innovations in telemedicine, wearable health monitors, and portable diagnostic tools that are now exported worldwide.</w:t>
      </w:r>
    </w:p>
    <w:p>
      <w:pPr>
        <w:pStyle w:val="BodyText"/>
      </w:pPr>
      <w:r>
        <w:t xml:space="preserve">Consider the work done on trauma care technologies developed by Israeli engineers. Many of these systems have been refined through rigorous testing in high-pressure environments before being adopted globally. As a Biomedical Engineer in Israel Jerusalem, one participates in this cycle of innovation born from adversity. It is a reflection on human ingenuity: how constraints can spark creativity and how engineering solutions can provide comfort and healing amidst chaos. This narrative is central to the professional identity here—resilience is not just a personal trait but a design feature of biomedical devices produced in this region.</w:t>
      </w:r>
    </w:p>
    <w:bookmarkEnd w:id="22"/>
    <w:bookmarkStart w:id="23" w:name="collaboration-and-diversity"/>
    <w:p>
      <w:pPr>
        <w:pStyle w:val="Heading2"/>
      </w:pPr>
      <w:r>
        <w:t xml:space="preserve">Collaboration and Diversity</w:t>
      </w:r>
    </w:p>
    <w:p>
      <w:pPr>
        <w:pStyle w:val="FirstParagraph"/>
      </w:pPr>
      <w:r>
        <w:t xml:space="preserve">Another critical aspect of being a Biomedical Engineer in Jerusalem is the opportunity for interdisciplinary and intercultural collaboration. Hospitals and universities in Jerusalem bring together engineers, doctors, clinicians, patients, ethicists, and policymakers from various backgrounds. For instance</w:t>
      </w:r>
      <w:r>
        <w:t xml:space="preserve"> </w:t>
      </w:r>
      <w:r>
        <w:t xml:space="preserve">joint projects between Hebrew University researchers and local Arab medical professionals highlight how technology can serve as a bridge across divides. In such settings</w:t>
      </w:r>
    </w:p>
    <w:p>
      <w:pPr>
        <w:pStyle w:val="BodyText"/>
      </w:pPr>
      <w:r>
        <w:t xml:space="preserve">The Biomedical Engineer acts as a translator between the technical world of engineering and the humanistic world of medicine. This role is particularly challenging yet rewarding in Jerusalem, where trust-building is essential due to historical tensions. Effective communication becomes a life-saving skill, not just for patient interaction but for team cohesion within mixed teams. Reflecting on this aspect highlights that soft skills are as vital as hard technical skills in this specific geographic and cultural context.</w:t>
      </w:r>
    </w:p>
    <w:bookmarkEnd w:id="23"/>
    <w:bookmarkStart w:id="24" w:name="looking-forward"/>
    <w:p>
      <w:pPr>
        <w:pStyle w:val="Heading2"/>
      </w:pPr>
      <w:r>
        <w:t xml:space="preserve">Looking Forward</w:t>
      </w:r>
    </w:p>
    <w:p>
      <w:pPr>
        <w:pStyle w:val="FirstParagraph"/>
      </w:pPr>
      <w:r>
        <w:t xml:space="preserve">As I look toward the future, the role of the Biomedical Engineer in Israel Jerusalem appears increasingly pivotal. With advancements in artificial intelligence, robotics, and personalized medicine on the horizon, Jerusalem is positioned to be a leader in these fields. However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Biomedical Engineering in Israel Jerusalem</dc:title>
  <dc:creator/>
  <dc:language>en</dc:language>
  <cp:keywords/>
  <dcterms:created xsi:type="dcterms:W3CDTF">2026-07-29T16:17:40Z</dcterms:created>
  <dcterms:modified xsi:type="dcterms:W3CDTF">2026-07-29T16:17:40Z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