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83d6fa8ccd496fcd4f603c52aa6f9f892ccaae"/>
    <w:p>
      <w:pPr>
        <w:pStyle w:val="Heading1"/>
      </w:pPr>
      <w:r>
        <w:t xml:space="preserve">A Reflection Paper on the Role of the Biomedical Engineer in Israel Tel Aviv</w:t>
      </w:r>
    </w:p>
    <w:p>
      <w:pPr>
        <w:pStyle w:val="FirstParagraph"/>
      </w:pPr>
      <w:r>
        <w:t xml:space="preserve">The intersection of advanced technology, compassionate healthcare, and rapid innovation creates a unique professional landscape for engineers worldwide. However, few locations offer as dynamic an environment as</w:t>
      </w:r>
      <w:r>
        <w:t xml:space="preserve"> </w:t>
      </w:r>
      <w:r>
        <w:t xml:space="preserve">Israel Tel Aviv</w:t>
      </w:r>
      <w:r>
        <w:t xml:space="preserve">. This city, often referred to as "Silicon Wadi" or the global capital of medical technology (MedTech), serves not merely as a geographic location but as a cultural and intellectual crucible for the modern</w:t>
      </w:r>
      <w:r>
        <w:t xml:space="preserve"> </w:t>
      </w:r>
      <w:r>
        <w:t xml:space="preserve">Biomedical Engineer</w:t>
      </w:r>
      <w:r>
        <w:t xml:space="preserve">. Reflecting upon this profession within this specific context reveals a profound commitment to solving complex human problems through technological means, driven by an ethos of necessity, resilience, and relentless innovation.</w:t>
      </w:r>
    </w:p>
    <w:bookmarkStart w:id="20" w:name="the-unique-ecosystem-of-israel-tel-aviv"/>
    <w:p>
      <w:pPr>
        <w:pStyle w:val="Heading2"/>
      </w:pPr>
      <w:r>
        <w:t xml:space="preserve">The Unique Ecosystem of Israel Tel Aviv</w:t>
      </w:r>
    </w:p>
    <w:p>
      <w:pPr>
        <w:pStyle w:val="FirstParagraph"/>
      </w:pPr>
      <w:r>
        <w:t xml:space="preserve">To understand the role of a</w:t>
      </w:r>
      <w:r>
        <w:t xml:space="preserve"> </w:t>
      </w:r>
      <w:r>
        <w:t xml:space="preserve">Biomedical Engineer</w:t>
      </w:r>
      <w:r>
        <w:t xml:space="preserve"> </w:t>
      </w:r>
      <w:r>
        <w:t xml:space="preserve">in this region, one must first appreciate the ecosystem of</w:t>
      </w:r>
      <w:r>
        <w:t xml:space="preserve"> </w:t>
      </w:r>
      <w:r>
        <w:t xml:space="preserve">Israel Tel Aviv</w:t>
      </w:r>
      <w:r>
        <w:t xml:space="preserve">. Unlike many other global hubs where biomedical engineering is confined to large hospital systems or legacy pharmaceutical corporations, Tel Aviv operates on a model of agile startups, deep-tech research institutes, and close-knit collaborations between academia and industry. The city is home to leading institutions such as the Technion in Haifa (with significant ties), Weizmann Institute of Science near Rehovot, and numerous university hospitals that serve as testing grounds for next-generation medical devices.</w:t>
      </w:r>
    </w:p>
    <w:p>
      <w:pPr>
        <w:pStyle w:val="BodyText"/>
      </w:pPr>
      <w:r>
        <w:t xml:space="preserve">In</w:t>
      </w:r>
      <w:r>
        <w:t xml:space="preserve"> </w:t>
      </w:r>
      <w:r>
        <w:t xml:space="preserve">Israel Tel Aviv</w:t>
      </w:r>
      <w:r>
        <w:t xml:space="preserve">, the proximity to trauma centers and military medical units has historically driven a culture of rapid prototyping. The</w:t>
      </w:r>
      <w:r>
        <w:t xml:space="preserve"> </w:t>
      </w:r>
      <w:r>
        <w:t xml:space="preserve">Biomedical Engineer</w:t>
      </w:r>
      <w:r>
        <w:t xml:space="preserve"> </w:t>
      </w:r>
      <w:r>
        <w:t xml:space="preserve">here does not just design equipment; they engineer solutions for life-and-death situations where time is critical. This reality imbues the profession with a sense of urgency and responsibility that is palpable in every line of code, schematic, and prototype produced within the city’s vibrant innovation districts.</w:t>
      </w:r>
    </w:p>
    <w:bookmarkEnd w:id="20"/>
    <w:bookmarkStart w:id="21" w:name="Xcb14cea28d02f2f53a8feaa698f3192f5b249df"/>
    <w:p>
      <w:pPr>
        <w:pStyle w:val="Heading2"/>
      </w:pPr>
      <w:r>
        <w:t xml:space="preserve">The Multidisciplinary Nature of Modern Biomedical Engineering</w:t>
      </w:r>
    </w:p>
    <w:p>
      <w:pPr>
        <w:pStyle w:val="FirstParagraph"/>
      </w:pPr>
      <w:r>
        <w:t xml:space="preserve">A core aspect of this</w:t>
      </w:r>
      <w:r>
        <w:t xml:space="preserve"> </w:t>
      </w:r>
      <w:r>
        <w:t xml:space="preserve">Reflection Paper</w:t>
      </w:r>
      <w:r>
        <w:t xml:space="preserve"> </w:t>
      </w:r>
      <w:r>
        <w:t xml:space="preserve">is recognizing how the definition of a</w:t>
      </w:r>
      <w:r>
        <w:t xml:space="preserve"> </w:t>
      </w:r>
      <w:r>
        <w:t xml:space="preserve">Biomedical Engineer</w:t>
      </w:r>
      <w:r>
        <w:br/>
      </w:r>
      <w:r>
        <w:t xml:space="preserve">has evolved. In the past, the role was largely mechanical or electrical, focused on maintaining MRI machines or designing basic prosthetics. Today, in a high-tech hub like</w:t>
      </w:r>
      <w:r>
        <w:t xml:space="preserve"> </w:t>
      </w:r>
      <w:r>
        <w:t xml:space="preserve">Israel Tel Aviv</w:t>
      </w:r>
      <w:r>
        <w:t xml:space="preserve">, the boundary between biology and technology has dissolved. The modern biomedical engineer is often a hybrid professional: part software developer, part data scientist, part molecular biologist, and part mechanical designer.</w:t>
      </w:r>
    </w:p>
    <w:p>
      <w:pPr>
        <w:pStyle w:val="BodyText"/>
      </w:pPr>
      <w:r>
        <w:t xml:space="preserve">This multidisciplinary approach is essential in</w:t>
      </w:r>
      <w:r>
        <w:t xml:space="preserve"> </w:t>
      </w:r>
      <w:r>
        <w:t xml:space="preserve">Israel Tel Aviv</w:t>
      </w:r>
      <w:r>
        <w:t xml:space="preserve">, where startups focus on AI-driven diagnostics, wearable health monitors that sync with cloud-based patient records, and robotic surgery assistants. The</w:t>
      </w:r>
      <w:r>
        <w:t xml:space="preserve"> </w:t>
      </w:r>
      <w:r>
        <w:t xml:space="preserve">Biomedical Engineer</w:t>
      </w:r>
      <w:r>
        <w:t xml:space="preserve"> </w:t>
      </w:r>
      <w:r>
        <w:t xml:space="preserve">must navigate the complexities of regulatory compliance (such as FDA or CE marking) while simultaneously pushing the boundaries of what is technologically possible. This requires a mindset that values curiosity and adaptability above all else.</w:t>
      </w:r>
    </w:p>
    <w:bookmarkEnd w:id="21"/>
    <w:bookmarkStart w:id="22" w:name="X07864b69d20e5584309908f9ea958e0206de638"/>
    <w:p>
      <w:pPr>
        <w:pStyle w:val="Heading2"/>
      </w:pPr>
      <w:r>
        <w:t xml:space="preserve">Ethical Considerations and Human-Centered Design</w:t>
      </w:r>
    </w:p>
    <w:p>
      <w:pPr>
        <w:pStyle w:val="FirstParagraph"/>
      </w:pPr>
      <w:r>
        <w:t xml:space="preserve">A reflective analysis would be incomplete without addressing the ethical dimensions of this profession. In</w:t>
      </w:r>
      <w:r>
        <w:t xml:space="preserve"> </w:t>
      </w:r>
      <w:r>
        <w:t xml:space="preserve">Israel Tel Aviv</w:t>
      </w:r>
      <w:r>
        <w:t xml:space="preserve">, where healthcare is a fundamental societal value, the</w:t>
      </w:r>
      <w:r>
        <w:t xml:space="preserve"> </w:t>
      </w:r>
      <w:r>
        <w:t xml:space="preserve">Biomedical Engineer</w:t>
      </w:r>
      <w:r>
        <w:br/>
      </w:r>
      <w:r>
        <w:t xml:space="preserve">bears a significant ethical burden. The devices and software created are not merely commercial products; they directly impact patient outcomes, data privacy, and quality of life. There is a strong cultural emphasis in Israeli society on *Tikkun Olam* (repairing the world), which translates in this field into a drive to create accessible and equitable medical solutions.</w:t>
      </w:r>
    </w:p>
    <w:p>
      <w:pPr>
        <w:pStyle w:val="BodyText"/>
      </w:pPr>
      <w:r>
        <w:t xml:space="preserve">For the</w:t>
      </w:r>
      <w:r>
        <w:t xml:space="preserve"> </w:t>
      </w:r>
      <w:r>
        <w:t xml:space="preserve">Biomedical Engineer</w:t>
      </w:r>
      <w:r>
        <w:t xml:space="preserve">, this means prioritizing human-centered design. It is not enough for a device to function technically; it must be intuitive for elderly patients, affordable for diverse economic demographics, and culturally sensitive within the multicultural fabric of</w:t>
      </w:r>
      <w:r>
        <w:t xml:space="preserve"> </w:t>
      </w:r>
      <w:r>
        <w:t xml:space="preserve">Israel Tel Aviv</w:t>
      </w:r>
      <w:r>
        <w:t xml:space="preserve">. Reflection on one’s work often involves asking: Does this technology serve the patient? Is it inclusive? How does it affect the doctor-patient relationship? These questions are central to the professional identity in this region.</w:t>
      </w:r>
    </w:p>
    <w:bookmarkEnd w:id="22"/>
    <w:bookmarkStart w:id="23" w:name="Xa41ddc30336039253c915a0c8b5d6a3244ef628"/>
    <w:p>
      <w:pPr>
        <w:pStyle w:val="Heading2"/>
      </w:pPr>
      <w:r>
        <w:t xml:space="preserve">Innovation Through Necessity and Collaboration</w:t>
      </w:r>
    </w:p>
    <w:p>
      <w:pPr>
        <w:pStyle w:val="FirstParagraph"/>
      </w:pPr>
      <w:r>
        <w:t xml:space="preserve">The history of</w:t>
      </w:r>
      <w:r>
        <w:t xml:space="preserve"> </w:t>
      </w:r>
      <w:r>
        <w:t xml:space="preserve">Israel Tel Aviv</w:t>
      </w:r>
      <w:r>
        <w:br/>
      </w:r>
      <w:r>
        <w:t xml:space="preserve">is marked by overcoming resource constraints through innovation. This "startup nation" mentality deeply influences biomedical engineering. The</w:t>
      </w:r>
      <w:r>
        <w:t xml:space="preserve"> </w:t>
      </w:r>
      <w:r>
        <w:t xml:space="preserve">Biomedical Engineer</w:t>
      </w:r>
      <w:r>
        <w:t xml:space="preserve"> </w:t>
      </w:r>
      <w:r>
        <w:t xml:space="preserve">here learns to do more with less, optimizing efficiency and minimizing waste—a crucial skill in global healthcare sustainability.</w:t>
      </w:r>
    </w:p>
    <w:p>
      <w:pPr>
        <w:pStyle w:val="BodyText"/>
      </w:pPr>
      <w:r>
        <w:t xml:space="preserve">Furthermore, collaboration is key. In Tel Aviv, engineers work closely with doctors, nurses, patients’ families, and investors daily. This interdisciplinary dialogue ensures that engineering solutions are grounded in real-world clinical needs rather than abstract technical desires. The</w:t>
      </w:r>
      <w:r>
        <w:t xml:space="preserve"> </w:t>
      </w:r>
      <w:r>
        <w:t xml:space="preserve">Biomedical Engineer</w:t>
      </w:r>
      <w:r>
        <w:br/>
      </w:r>
      <w:r>
        <w:t xml:space="preserve">acts as a translator between the language of biology and the language of silicon, fostering communication across diverse teams.</w:t>
      </w:r>
    </w:p>
    <w:bookmarkEnd w:id="23"/>
    <w:bookmarkStart w:id="24" w:name="future-directions-and-global-impact"/>
    <w:p>
      <w:pPr>
        <w:pStyle w:val="Heading2"/>
      </w:pPr>
      <w:r>
        <w:t xml:space="preserve">Future Directions and Global Impact</w:t>
      </w:r>
    </w:p>
    <w:p>
      <w:pPr>
        <w:pStyle w:val="FirstParagraph"/>
      </w:pPr>
      <w:r>
        <w:t xml:space="preserve">Biomedical Engineer</w:t>
      </w:r>
      <w:r>
        <w:br/>
      </w:r>
      <w:r>
        <w:t xml:space="preserve">in</w:t>
      </w:r>
      <w:r>
        <w:t xml:space="preserve"> </w:t>
      </w:r>
      <w:r>
        <w:t xml:space="preserve">Israel Tel Aviv</w:t>
      </w:r>
      <w:r>
        <w:br/>
      </w:r>
      <w:r>
        <w:t xml:space="preserve">is poised to expand globally. Innovations born in this city often address universal health challenges, from oncology and neurology to infectious disease monitoring. The global pandemic experience further highlighted the critical importance of agile biomedical engineering—rapidly developing ventilators, diagnostic tests, and telemedicine platforms.</w:t>
      </w:r>
    </w:p>
    <w:p>
      <w:pPr>
        <w:pStyle w:val="BodyText"/>
      </w:pPr>
      <w:r>
        <w:t xml:space="preserve">As we reflect on the future, it is clear that</w:t>
      </w:r>
      <w:r>
        <w:t xml:space="preserve"> </w:t>
      </w:r>
      <w:r>
        <w:t xml:space="preserve">Israel Tel Aviv</w:t>
      </w:r>
      <w:r>
        <w:br/>
      </w:r>
      <w:r>
        <w:t xml:space="preserve">will remain at the forefront of this evolution. The</w:t>
      </w:r>
      <w:r>
        <w:t xml:space="preserve"> </w:t>
      </w:r>
      <w:r>
        <w:t xml:space="preserve">Biomedical Engineer</w:t>
      </w:r>
      <w:r>
        <w:br/>
      </w:r>
      <w:r>
        <w:t xml:space="preserve">must continue to embrace lifelong learning, staying abreast of breakthroughs in gene editing, nanotechnology, and artificial intelligence. They must be not only skilled technicians but also visionary leaders capable of anticipating future healthcare needs.</w:t>
      </w:r>
    </w:p>
    <w:bookmarkEnd w:id="24"/>
    <w:bookmarkStart w:id="25" w:name="conclusion"/>
    <w:p>
      <w:pPr>
        <w:pStyle w:val="Heading2"/>
      </w:pPr>
      <w:r>
        <w:t xml:space="preserve">Conclusion</w:t>
      </w:r>
    </w:p>
    <w:p>
      <w:pPr>
        <w:pStyle w:val="FirstParagraph"/>
      </w:pPr>
      <w:r>
        <w:t xml:space="preserve">In conclusion, this reflection paper underscores the distinctive character of being a</w:t>
      </w:r>
      <w:r>
        <w:t xml:space="preserve"> </w:t>
      </w:r>
      <w:r>
        <w:t xml:space="preserve">Biomedical Engineer</w:t>
      </w:r>
      <w:r>
        <w:br/>
      </w:r>
      <w:r>
        <w:t xml:space="preserve">in</w:t>
      </w:r>
      <w:r>
        <w:t xml:space="preserve"> </w:t>
      </w:r>
      <w:r>
        <w:t xml:space="preserve">Israel Tel Aviv</w:t>
      </w:r>
      <w:r>
        <w:t xml:space="preserve">. It is a role defined by high stakes, rapid innovation, ethical responsibility, and deep human connection. The city provides an unparalleled environment where engineering meets empathy on a daily basis. For any professional choosing to pursue this path in Tel Aviv, it offers the opportunity to contribute meaningfully to global health while growing within one of the world’s most vibrant technological communities. The</w:t>
      </w:r>
      <w:r>
        <w:t xml:space="preserve"> </w:t>
      </w:r>
      <w:r>
        <w:t xml:space="preserve">Biomedical Engineer</w:t>
      </w:r>
      <w:r>
        <w:br/>
      </w:r>
      <w:r>
        <w:t xml:space="preserve">here is not just building machines; they are building hope, resilience, and a healthier future for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2026-07-29T15:45:34Z</dcterms:created>
  <dcterms:modified xsi:type="dcterms:W3CDTF">2026-07-29T15:45:34Z</dcterms:modified>
</cp:coreProperties>
</file>

<file path=docProps/custom.xml><?xml version="1.0" encoding="utf-8"?>
<Properties xmlns="http://schemas.openxmlformats.org/officeDocument/2006/custom-properties" xmlns:vt="http://schemas.openxmlformats.org/officeDocument/2006/docPropsVTypes"/>
</file>