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Japan,</w:t>
      </w:r>
      <w:r>
        <w:t xml:space="preserve"> </w:t>
      </w:r>
      <w:r>
        <w:t xml:space="preserve">Tokyo</w:t>
      </w:r>
    </w:p>
    <w:bookmarkStart w:id="20" w:name="X5e4b8fd51a65516c4ccc5942d4e351d9459d89d"/>
    <w:p>
      <w:pPr>
        <w:pStyle w:val="Heading1"/>
      </w:pPr>
      <w:r>
        <w:t xml:space="preserve">The Intersection of Tradition and Innovation</w:t>
      </w:r>
    </w:p>
    <w:bookmarkEnd w:id="20"/>
    <w:bookmarkStart w:id="21" w:name="introduction"/>
    <w:p>
      <w:pPr>
        <w:pStyle w:val="FirstParagraph"/>
      </w:pPr>
      <w:r>
        <w:t xml:space="preserve">To embark on a professional journey as a Biomedical Engineer in Japan, Tokyo is to step into a world where the ancient rhythms of history meet the pulse of futuristic technology. This Reflection Paper serves not merely as an academic exercise, but as a profound personal and professional contemplation of what it means to practice this vital discipline within one of the most unique medical landscapes on Earth. Tokyo stands as a global beacon for medical innovation, yet its approach is deeply rooted in cultural values that prioritize harmony, precision, and respect for life. For any Biomedical Engineer seeking to thrive here, understanding these nuances is not optional; it is imperative.</w:t>
      </w:r>
    </w:p>
    <w:bookmarkEnd w:id="21"/>
    <w:bookmarkStart w:id="23" w:name="cultural-context"/>
    <w:bookmarkStart w:id="22" w:name="X3a70e26ab1f0bc3dad50ea678b76b0d024307c5"/>
    <w:p>
      <w:pPr>
        <w:pStyle w:val="Heading2"/>
      </w:pPr>
      <w:r>
        <w:t xml:space="preserve">The Unique Landscape of Healthcare in Tokyo</w:t>
      </w:r>
    </w:p>
    <w:p>
      <w:pPr>
        <w:pStyle w:val="FirstParagraph"/>
      </w:pPr>
      <w:r>
        <w:t xml:space="preserve">Tokyo presents a paradox that defines the experience of a Biomedical Engineer. On one hand, the city boasts some of the most advanced robotic surgery systems, AI-driven diagnostic tools, and high-density medical infrastructure globally. On the other hand, it operates within a society that venerates aging and caregiving in ways distinct from Western individualism. As an engineer in this field, I am constantly reminded that my role extends beyond technical proficiency. It requires a deep empathy for the patient population, which is disproportionately elderly compared to other major global cities.</w:t>
      </w:r>
    </w:p>
    <w:p>
      <w:pPr>
        <w:pStyle w:val="BodyText"/>
      </w:pPr>
      <w:r>
        <w:t xml:space="preserve">The concept of "Biomedical Engineer" here carries a weight of responsibility that transcends equipment maintenance or device development. In Tokyo, technology is viewed through the lens of</w:t>
      </w:r>
      <w:r>
        <w:t xml:space="preserve"> </w:t>
      </w:r>
      <w:r>
        <w:rPr>
          <w:iCs/>
          <w:i/>
        </w:rPr>
        <w:t xml:space="preserve">Monozukuri</w:t>
      </w:r>
      <w:r>
        <w:t xml:space="preserve">, the Japanese art of making things with meticulous attention to quality and detail. For us, this means that every circuit board soldered, every software algorithm trained for diagnostics, and every mechanical joint designed for a prosthetic limb must reflect an unwavering commitment to excellence. There is no room for mediocrity when human health hangs in the balance.</w:t>
      </w:r>
    </w:p>
    <w:bookmarkEnd w:id="22"/>
    <w:bookmarkEnd w:id="23"/>
    <w:bookmarkStart w:id="25" w:name="professional-challenges"/>
    <w:bookmarkStart w:id="24" w:name="bridging-technology-and-human-touch"/>
    <w:p>
      <w:pPr>
        <w:pStyle w:val="Heading2"/>
      </w:pPr>
      <w:r>
        <w:t xml:space="preserve">Bridging Technology and Human Touch</w:t>
      </w:r>
    </w:p>
    <w:p>
      <w:pPr>
        <w:pStyle w:val="FirstParagraph"/>
      </w:pPr>
      <w:r>
        <w:t xml:space="preserve">A significant aspect of being a Biomedical Engineer in Japan, Tokyo is navigating the delicate balance between technological advancement and human interaction. The Japanese healthcare system relies heavily on direct patient care by nurses and doctors, who are highly trained but often overworked. Therefore, biomedical devices must be designed not only for efficacy but for ease of use within a fast-paced hospital environment. I have found that successful innovation in this context requires intuitive design principles that reduce cognitive load on medical staff.</w:t>
      </w:r>
    </w:p>
    <w:p>
      <w:pPr>
        <w:pStyle w:val="BlockText"/>
      </w:pPr>
      <w:r>
        <w:t xml:space="preserve">"In Tokyo, the most sophisticated machine is useless if it does not serve the human spirit with dignity."</w:t>
      </w:r>
    </w:p>
    <w:p>
      <w:pPr>
        <w:pStyle w:val="FirstParagraph"/>
      </w:pPr>
      <w:r>
        <w:t xml:space="preserve">This quote encapsulates my growing understanding of the profession. As I engage with local hospitals and research institutes, I realize that collaboration is key. The hierarchical nature of Japanese society means that communication must be respectful and indirect when necessary. Building trust with senior physicians and hospital administrators is just as critical as mastering engineering fundamentals. It requires patience, humility, and a willingness to listen before speaking—a lesson that has shaped my professional character as much as any technical skill.</w:t>
      </w:r>
    </w:p>
    <w:bookmarkEnd w:id="24"/>
    <w:bookmarkEnd w:id="25"/>
    <w:bookmarkStart w:id="27" w:name="innovation-and-future"/>
    <w:bookmarkStart w:id="26" w:name="X5590e791b762ec5a950cdc85e9f3cfffaa19182"/>
    <w:p>
      <w:pPr>
        <w:pStyle w:val="Heading2"/>
      </w:pPr>
      <w:r>
        <w:t xml:space="preserve">The Future of Biomedical Engineering in Tokyo</w:t>
      </w:r>
    </w:p>
    <w:p>
      <w:pPr>
        <w:pStyle w:val="FirstParagraph"/>
      </w:pPr>
      <w:r>
        <w:t xml:space="preserve">Tokyo is positioning itself at the forefront of the "Society 5.0" vision, which integrates cyberspace and physical space to solve social problems through advanced technologies. For the Biomedical Engineer, this translates into exciting opportunities in regenerative medicine, nanotechnology for drug delivery, and smart hospital ecosystems. Japan’s aging population drives demand for solutions that allow individuals to live independently and safely at home. Wearable health monitors, robotic exoskeletons for mobility support, and AI-assisted remote diagnostics are no longer futuristic concepts but immediate necessities.</w:t>
      </w:r>
    </w:p>
    <w:p>
      <w:pPr>
        <w:pStyle w:val="BodyText"/>
      </w:pPr>
      <w:r>
        <w:t xml:space="preserve">However, with these advancements come ethical considerations. How do we ensure data privacy in an interconnected medical network? How do we address the digital divide among the elderly population who may not be tech-savvy? These questions challenge me to think critically about the societal impact of my work. Being a Biomedical Engineer in Japan, Tokyo is not just about building better machines; it is about crafting solutions that are ethically sound, socially inclusive, and culturally sensitive.</w:t>
      </w:r>
    </w:p>
    <w:bookmarkEnd w:id="26"/>
    <w:bookmarkEnd w:id="27"/>
    <w:bookmarkStart w:id="29" w:name="personal-reflection"/>
    <w:bookmarkStart w:id="28" w:name="personal-growth-and-adaptation"/>
    <w:p>
      <w:pPr>
        <w:pStyle w:val="Heading2"/>
      </w:pPr>
      <w:r>
        <w:t xml:space="preserve">Personal Growth and Adaptation</w:t>
      </w:r>
    </w:p>
    <w:p>
      <w:pPr>
        <w:pStyle w:val="FirstParagraph"/>
      </w:pPr>
      <w:r>
        <w:t xml:space="preserve">On a personal level, living and working in Tokyo has been transformative. The discipline required to navigate the subway systems during rush hour translates directly into the precision required in laboratory settings. The appreciation for seasonal changes and aesthetics influences my approach to design, encouraging me to create devices that are not only functional but also calming and reassuring to patients. I have learned that beauty and functionality are not mutually exclusive; they are synergistic.</w:t>
      </w:r>
    </w:p>
    <w:p>
      <w:pPr>
        <w:pStyle w:val="BodyText"/>
      </w:pPr>
      <w:r>
        <w:t xml:space="preserve">Furthermore, the language barrier has been both a challenge and a teacher. Learning Japanese has opened doors to deeper professional relationships and a better understanding of regulatory frameworks governing medical devices in Japan. It has taught me the value of non-verbal communication and the importance of context in professional interactions. These soft skills are as vital as my ability to analyze biomedical data or calibrate imaging equipment.</w:t>
      </w:r>
    </w:p>
    <w:bookmarkEnd w:id="28"/>
    <w:bookmarkEnd w:id="29"/>
    <w:bookmarkStart w:id="31" w:name="conclusion"/>
    <w:bookmarkStart w:id="30" w:name="conclusion-a-commitment-to-excellence"/>
    <w:p>
      <w:pPr>
        <w:pStyle w:val="Heading2"/>
      </w:pPr>
      <w:r>
        <w:t xml:space="preserve">Conclusion: A Commitment to Excellence</w:t>
      </w:r>
    </w:p>
    <w:p>
      <w:pPr>
        <w:pStyle w:val="FirstParagraph"/>
      </w:pPr>
      <w:r>
        <w:t xml:space="preserve">In conclusion, the role of a Biomedical Engineer in Japan, Tokyo is a multifaceted one that demands technical expertise, cultural intelligence, and ethical foresight. It is a path that requires constant learning and adaptation. As I continue my journey in this dynamic city, I am committed to contributing to the advancement of healthcare technologies while respecting the rich cultural heritage of Japan.</w:t>
      </w:r>
    </w:p>
    <w:p>
      <w:pPr>
        <w:pStyle w:val="BodyText"/>
      </w:pPr>
      <w:r>
        <w:t xml:space="preserve">The experience has taught me that engineering is ultimately a human endeavor. Whether we are designing prosthetics for soldiers, developing diagnostic tools for cancer screening, or creating software for managing hospital resources, our work serves people. In Tokyo, this truth is amplified by the collective emphasis on community and well-being. I leave this reflection with a renewed sense of purpose: to honor the title of Biomedical Engineer by delivering innovations that are precise, compassionate, and transformative for society.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Biomedical Engineer in Japan, Tokyo</dc:title>
  <dc:creator/>
  <dc:language>en</dc:language>
  <cp:keywords/>
  <dcterms:created xsi:type="dcterms:W3CDTF">2026-07-29T18:34:32Z</dcterms:created>
  <dcterms:modified xsi:type="dcterms:W3CDTF">2026-07-29T18:34:32Z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