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on</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0" w:name="Xb482b7f957743c891d8dc9b4df0b510e34bc387"/>
    <w:p>
      <w:pPr>
        <w:pStyle w:val="Heading1"/>
      </w:pPr>
      <w:r>
        <w:t xml:space="preserve">A Reflection Paper on the Biomedical Engineer in Nepal Kathmandu</w:t>
      </w:r>
    </w:p>
    <w:p>
      <w:pPr>
        <w:pStyle w:val="FirstParagraph"/>
      </w:pPr>
      <w:r>
        <w:t xml:space="preserve">A Reflection Paper serves as a vital academic and professional instrument, offering individuals the space to critically examine their experiences, values, and evolving understanding of a chosen field. When this introspective exercise is directed toward the role of a Biomedical Engineer within the unique socio-technical landscape of Nepal Kathmandu, it becomes far more than an assignment. It transforms into a meaningful dialogue between global scientific standards and local healthcare realities. The term Reflection Paper itself implies a structured yet deeply personal narrative, one that demands honesty, analytical depth, and contextual awareness. In this specific context, examining the life and work of a Biomedical Engineer requires navigating the intricate intersection of medical science, engineering innovation, and community-driven healthcare delivery in Nepal Kathmandu. This document is crafted precisely as a Reflection Paper to explore how professionals who identify as Biomedical Engineers perceive their responsibilities when practicing amidst the bustling urban corridors, mountainous peripheries, and evolving health infrastructure of Nepal Kathmandu.</w:t>
      </w:r>
    </w:p>
    <w:p>
      <w:pPr>
        <w:pStyle w:val="BodyText"/>
      </w:pPr>
      <w:r>
        <w:t xml:space="preserve">The identity of a Biomedical Engineer is inherently interdisciplinary, blending principles from medicine, biology, mechanical systems, electronics, and data science. However, when this professional framework is applied to Nepal Kathmandu, the role takes on distinct characteristics that demand both technical proficiency and cultural sensitivity. A Biomedical Engineer operating in Nepal Kathmandu cannot simply replicate Western clinical engineering models; instead, they must adapt their expertise to address locally specific challenges such as intermittent power supply, limited access to premium diagnostic equipment, and a healthcare system that bridges urban specialty centers with rural outreach clinics. Writing this Reflection Paper has compelled me to consider how a Biomedical Engineer navigates these realities daily. It is not merely about maintaining MRI machines or calibrating ventilators; it is about ensuring that life-saving technology remains accessible, sustainable, and culturally appropriate for the diverse populations of Nepal Kathmandu. The very act of composing this Reflection Paper underscores the necessity of documenting such nuanced professional journeys, preserving them as reference points for future practitioners who will inevitably carry forward the legacy of healthcare innovation in this region.</w:t>
      </w:r>
    </w:p>
    <w:p>
      <w:pPr>
        <w:pStyle w:val="BodyText"/>
      </w:pPr>
      <w:r>
        <w:t xml:space="preserve">Every profession encounters friction between ideal standards and ground-level constraints, but no field experiences this tension more acutely than a Biomedical Engineer working in Nepal Kathmandu. The infrastructure gaps, import restrictions on medical devices, and occasional shortages of specialized replacement parts force these professionals to become innovators out of necessity rather than choice. A Reflection Paper dedicated to this experience must acknowledge that resilience is not an optional trait for a Biomedical Engineer; it is the foundational skill that enables survival and progress in Nepal Kathmandu. When hospitals face sudden equipment failures or when clinical staff lack proper training on newly introduced technologies, the Biomedical Engineer steps into the breach as both technician and educator. This dual responsibility requires continuous self-assessment, which is precisely why a structured Reflection Paper becomes indispensable. Through reflective practice, a Biomedical Engineer can document instances where improvisation saved procedures, where community partnerships bridged technological divides, and where systemic barriers were gradually dismantled through persistent advocacy. Nepal Kathmandu thus emerges not merely as a geographic location in this narrative but as a dynamic laboratory of adaptive engineering and human-centered healthcare delivery.</w:t>
      </w:r>
    </w:p>
    <w:p>
      <w:pPr>
        <w:pStyle w:val="BodyText"/>
      </w:pPr>
      <w:r>
        <w:t xml:space="preserve">The ethical dimensions of medical technology cannot be separated from the socioeconomic fabric that surrounds it, and a Reflection Paper on this topic inevitably delves into questions of equity, accessibility, and professional duty. In Nepal Kathmandu, where healthcare disparities often mirror broader regional inequalities, a Biomedical Engineer must constantly evaluate whether their work serves the many or merely privileges the few. This ethical contemplation is central to what makes this Reflection Paper meaningful rather than merely descriptive. When a Biomedical Engineer chooses to prioritize cost-effective diagnostic solutions over luxury equipment upgrades, or when they invest time in training local technicians instead of relying on foreign consultants, they are making value-laden decisions that define their professional conscience. The Reflection Paper format allows these choices to be examined transparently, revealing how technical expertise must always be tempered with humanitarian awareness. Furthermore, the cultural context of Nepal Kathmandu—where traditional healing practices coexist alongside modern medicine—requires a Biomedical Engineer to approach technology implementation with humility and respect for local knowledge systems. This intersection of innovation and tradition forms a critical chapter in any comprehensive Reflection Paper, reminding us that engineering is never culturally neutral.</w:t>
      </w:r>
    </w:p>
    <w:p>
      <w:pPr>
        <w:pStyle w:val="BodyText"/>
      </w:pPr>
      <w:r>
        <w:t xml:space="preserve">Professional development is an ongoing process, and no field evolves faster than biomedical technology itself. For a Biomedical Engineer stationed in Nepal Kathmandu, staying current with global advancements while maintaining relevance to local needs presents a continuous learning paradox. This is where the reflective practice emphasized throughout this Reflection Paper proves invaluable. By systematically reviewing past projects, analyzing equipment lifecycle data, and assessing patient outcomes influenced by technological interventions, a Biomedical Engineer can identify patterns that inform future strategies. The landscape of Nepal Kathmandu is rapidly transforming through digital health initiatives, telemedicine expansion, and government-driven medical infrastructure upgrades. A forward-looking Reflection Paper must therefore address how a Biomedical Engineer prepares for these shifts—whether by pursuing advanced certifications in remote patient monitoring systems, collaborating with Nepali universities to localize biomedical research, or advocating for policy reforms that support sustainable medical device ecosystems. The very structure of this Reflection Paper mirrors the iterative nature of engineering practice: observe, analyze, adapt, and implement. In doing so, it reinforces the idea that being a Biomedical Engineer in Nepal Kathmandu is not a static career path but a dynamic commitment to lifelong learning and community-centered innovation.</w:t>
      </w:r>
    </w:p>
    <w:p>
      <w:pPr>
        <w:pStyle w:val="BodyText"/>
      </w:pPr>
      <w:r>
        <w:t xml:space="preserve">Ultimately, this Reflection Paper stands as both a personal inquiry and a professional manifesto dedicated to understanding the multifaceted role of a Biomedical Engineer within the unique environment of Nepal Kathmandu. Through careful examination of technical responsibilities, ethical considerations, adaptive resilience, and future-oriented learning, it becomes clear that engineering in healthcare transcends mere machinery maintenance. It embodies human compassion institutionalized through scientific rigor. The intersection of these themes reveals why this Reflection Paper must remain an essential tool for practitioners navigating the complexities of modern medical technology in developing urban centers like Nepal Kathmandu. As healthcare demands grow and technological possibilities expand, the Biomedical Engineer will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on the Biomedical Engineer in Nepal Kathmandu</dc:title>
  <dc:creator/>
  <dc:language>en</dc:language>
  <cp:keywords/>
  <dcterms:created xsi:type="dcterms:W3CDTF">2026-07-29T12:37:52Z</dcterms:created>
  <dcterms:modified xsi:type="dcterms:W3CDTF">2026-07-29T12:37:52Z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