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Russia,</w:t>
      </w:r>
      <w:r>
        <w:t xml:space="preserve"> </w:t>
      </w:r>
      <w:r>
        <w:t xml:space="preserve">Moscow</w:t>
      </w:r>
    </w:p>
    <w:bookmarkStart w:id="25" w:name="X0136f19292134f89fc9b13a302117534ac3e73d"/>
    <w:p>
      <w:pPr>
        <w:pStyle w:val="Heading1"/>
      </w:pPr>
      <w:r>
        <w:t xml:space="preserve">Bridging Biology and Technology: A Reflection on the Biomedical Engineer in Russia, Moscow</w:t>
      </w:r>
    </w:p>
    <w:p>
      <w:pPr>
        <w:pStyle w:val="FirstParagraph"/>
      </w:pPr>
      <w:r>
        <w:t xml:space="preserve">The intersection of life sciences and engineering represents one of the most dynamic frontiers in modern healthcare. As a professional navigating this field within the specific context of</w:t>
      </w:r>
      <w:r>
        <w:t xml:space="preserve"> </w:t>
      </w:r>
      <w:r>
        <w:rPr>
          <w:bCs/>
          <w:b/>
        </w:rPr>
        <w:t xml:space="preserve">Russia Moscow</w:t>
      </w:r>
      <w:r>
        <w:t xml:space="preserve">, my role as a</w:t>
      </w:r>
      <w:r>
        <w:t xml:space="preserve"> </w:t>
      </w:r>
      <w:r>
        <w:rPr>
          <w:bCs/>
          <w:b/>
        </w:rPr>
        <w:t xml:space="preserve">Biomedical Engineer</w:t>
      </w:r>
      <w:r>
        <w:t xml:space="preserve"> </w:t>
      </w:r>
      <w:r>
        <w:t xml:space="preserve">is not merely technical; it is profoundly cultural, economic, and ethical. This reflection paper explores my journey, challenges, and aspirations in contributing to the medical technology sector within Russia’s capital. It serves as an examination of how global engineering principles are adapted to local realities in one of the world’s most complex healthcare environments.</w:t>
      </w:r>
    </w:p>
    <w:bookmarkStart w:id="20" w:name="Xa29d051566ade05acaa4579d89968a3fdb88542"/>
    <w:p>
      <w:pPr>
        <w:pStyle w:val="Heading2"/>
      </w:pPr>
      <w:r>
        <w:t xml:space="preserve">The Unique Context of Healthcare in Moscow</w:t>
      </w:r>
    </w:p>
    <w:p>
      <w:pPr>
        <w:pStyle w:val="FirstParagraph"/>
      </w:pPr>
      <w:r>
        <w:t xml:space="preserve">Moscow is a city of stark contrasts and rapid modernization. While the broader regions of Russia may face different infrastructural challenges,</w:t>
      </w:r>
      <w:r>
        <w:t xml:space="preserve"> </w:t>
      </w:r>
      <w:r>
        <w:rPr>
          <w:bCs/>
          <w:b/>
        </w:rPr>
        <w:t xml:space="preserve">Russia Moscow</w:t>
      </w:r>
      <w:r>
        <w:t xml:space="preserve"> </w:t>
      </w:r>
      <w:r>
        <w:t xml:space="preserve">stands as a hub for advanced medical care, housing some of the most sophisticated hospitals in Eastern Europe. The healthcare system here is transitioning from a purely Soviet-era model to one that incorporates private enterprise, international standards, and digital health integration. As a</w:t>
      </w:r>
      <w:r>
        <w:t xml:space="preserve"> </w:t>
      </w:r>
      <w:r>
        <w:rPr>
          <w:bCs/>
          <w:b/>
        </w:rPr>
        <w:t xml:space="preserve">Biomedical Engineer</w:t>
      </w:r>
      <w:r>
        <w:t xml:space="preserve">, I operate at the nexus of this transition. My daily work involves ensuring that high-end diagnostic equipment—from MRI machines to robotic surgical assistants—functions optimally within these state-of-the-art facilities.</w:t>
      </w:r>
    </w:p>
    <w:p>
      <w:pPr>
        <w:pStyle w:val="BodyText"/>
      </w:pPr>
      <w:r>
        <w:t xml:space="preserve">The environment in Moscow demands a high degree of adaptability. The healthcare infrastructure is aging in some areas while being renovated or built anew in others, particularly under government initiatives to upgrade primary care centers. For a</w:t>
      </w:r>
      <w:r>
        <w:t xml:space="preserve"> </w:t>
      </w:r>
      <w:r>
        <w:rPr>
          <w:bCs/>
          <w:b/>
        </w:rPr>
        <w:t xml:space="preserve">Biomedical Engineer</w:t>
      </w:r>
      <w:r>
        <w:t xml:space="preserve">, this means dealing with legacy equipment alongside cutting-edge technology. It requires not only technical expertise but also the ability to negotiate with diverse stakeholders, from government regulators to private hospital administrators.</w:t>
      </w:r>
    </w:p>
    <w:bookmarkEnd w:id="20"/>
    <w:bookmarkStart w:id="21" w:name="Xdfb7430af70e1699ac3463bb8dfa582b1c0fe63"/>
    <w:p>
      <w:pPr>
        <w:pStyle w:val="Heading2"/>
      </w:pPr>
      <w:r>
        <w:t xml:space="preserve">The Role of Innovation and Import Substitution</w:t>
      </w:r>
    </w:p>
    <w:p>
      <w:pPr>
        <w:pStyle w:val="FirstParagraph"/>
      </w:pPr>
      <w:r>
        <w:t xml:space="preserve">A critical aspect of working as a</w:t>
      </w:r>
      <w:r>
        <w:t xml:space="preserve"> </w:t>
      </w:r>
      <w:r>
        <w:rPr>
          <w:bCs/>
          <w:b/>
        </w:rPr>
        <w:t xml:space="preserve">Biomedical Engineer</w:t>
      </w:r>
      <w:r>
        <w:t xml:space="preserve"> </w:t>
      </w:r>
      <w:r>
        <w:t xml:space="preserve">in Russia today is the national policy of import substitution. Given geopolitical pressures and sanctions, there has been a significant push to develop domestic medical technologies. This has created both challenges and opportunities for professionals in the field. In</w:t>
      </w:r>
      <w:r>
        <w:t xml:space="preserve"> </w:t>
      </w:r>
      <w:r>
        <w:rPr>
          <w:bCs/>
          <w:b/>
        </w:rPr>
        <w:t xml:space="preserve">Russia Moscow</w:t>
      </w:r>
      <w:r>
        <w:t xml:space="preserve">, I have witnessed a surge in local innovation hubs where engineers are tasked with reverse-engineering imported devices or developing entirely new solutions tailored to Russian patient populations.</w:t>
      </w:r>
    </w:p>
    <w:p>
      <w:pPr>
        <w:pStyle w:val="BodyText"/>
      </w:pPr>
      <w:r>
        <w:t xml:space="preserve">This shift requires a deep understanding of both international standards (such as ISO 13485 for medical devices) and local regulatory frameworks enforced by Roszdravnadzor. As a</w:t>
      </w:r>
      <w:r>
        <w:t xml:space="preserve"> </w:t>
      </w:r>
      <w:r>
        <w:rPr>
          <w:bCs/>
          <w:b/>
        </w:rPr>
        <w:t xml:space="preserve">Biomedical Engineer</w:t>
      </w:r>
      <w:r>
        <w:t xml:space="preserve">, I often find myself involved in the validation and qualification of locally produced equipment. This is not just about fixing machines; it is about ensuring that indigenous technologies meet rigorous safety and efficacy standards. It reflects a broader national ambition to reduce dependency on foreign technology while fostering homegrown engineering talent.</w:t>
      </w:r>
    </w:p>
    <w:bookmarkEnd w:id="21"/>
    <w:bookmarkStart w:id="22" w:name="X046bc3c4435210e3651609056e37655516a2743"/>
    <w:p>
      <w:pPr>
        <w:pStyle w:val="Heading2"/>
      </w:pPr>
      <w:r>
        <w:t xml:space="preserve">Ethical Considerations and Patient-Centric Design</w:t>
      </w:r>
    </w:p>
    <w:p>
      <w:pPr>
        <w:pStyle w:val="FirstParagraph"/>
      </w:pPr>
      <w:r>
        <w:t xml:space="preserve">Beyond technical specifications, the role of a</w:t>
      </w:r>
      <w:r>
        <w:t xml:space="preserve"> </w:t>
      </w:r>
      <w:r>
        <w:rPr>
          <w:bCs/>
          <w:b/>
        </w:rPr>
        <w:t xml:space="preserve">Biomedical Engineer</w:t>
      </w:r>
      <w:r>
        <w:t xml:space="preserve"> </w:t>
      </w:r>
      <w:r>
        <w:t xml:space="preserve">is deeply ethical. In Moscow, as in any major city, there is a growing awareness of patient rights and data privacy. With the increasing digitization of healthcare records and the use of AI in diagnostics, engineers must ensure that technology serves humanity without compromising individual autonomy or security.</w:t>
      </w:r>
    </w:p>
    <w:p>
      <w:pPr>
        <w:pStyle w:val="BodyText"/>
      </w:pPr>
      <w:r>
        <w:t xml:space="preserve">I have been involved in projects involving telemedicine platforms and remote monitoring devices. These technologies are particularly relevant in a vast country like Russia, where access to specialist care can be limited outside major urban centers. However, Moscow itself is not immune to logistical challenges during extreme weather conditions or public health crises. As a</w:t>
      </w:r>
      <w:r>
        <w:t xml:space="preserve"> </w:t>
      </w:r>
      <w:r>
        <w:rPr>
          <w:bCs/>
          <w:b/>
        </w:rPr>
        <w:t xml:space="preserve">Biomedical Engineer</w:t>
      </w:r>
      <w:r>
        <w:t xml:space="preserve">, designing systems that are resilient and accessible is a moral imperative. It requires empathy alongside engineering precision.</w:t>
      </w:r>
    </w:p>
    <w:bookmarkEnd w:id="22"/>
    <w:bookmarkStart w:id="23" w:name="X536fa71e880647d9ce83606fc95897e190bbfc3"/>
    <w:p>
      <w:pPr>
        <w:pStyle w:val="Heading2"/>
      </w:pPr>
      <w:r>
        <w:t xml:space="preserve">The Human Element: Collaboration and Education</w:t>
      </w:r>
    </w:p>
    <w:p>
      <w:pPr>
        <w:pStyle w:val="FirstParagraph"/>
      </w:pPr>
      <w:r>
        <w:t xml:space="preserve">No piece of medical technology operates in isolation. The success of any biomedical solution depends on the human operators who use it daily. In Moscow, I have found that effective communication with doctors, nurses, and hospital staff is crucial. Many healthcare professionals are highly skilled clinicians but may lack familiarity with new digital interfaces or complex machinery. Part of my job as a</w:t>
      </w:r>
      <w:r>
        <w:t xml:space="preserve"> </w:t>
      </w:r>
      <w:r>
        <w:rPr>
          <w:bCs/>
          <w:b/>
        </w:rPr>
        <w:t xml:space="preserve">Biomedical Engineer</w:t>
      </w:r>
      <w:r>
        <w:t xml:space="preserve"> </w:t>
      </w:r>
      <w:r>
        <w:t xml:space="preserve">is educational: training users to maximize the potential of technology while minimizing errors.</w:t>
      </w:r>
    </w:p>
    <w:p>
      <w:pPr>
        <w:pStyle w:val="BodyText"/>
      </w:pPr>
      <w:r>
        <w:t xml:space="preserve">This collaborative spirit extends to academic institutions as well. Moscow is home to prestigious universities such as Skolkovo Institute of Science and Technology (Skoltech) and Bauman Moscow State Technical University. Engaging with these institutions allows me to stay abreast of emerging research trends and contribute to the next generation of engineers. It fosters a culture of continuous learning, which is essential in a field that evolves as rapidly as biomedical engineering.</w:t>
      </w:r>
    </w:p>
    <w:bookmarkEnd w:id="23"/>
    <w:bookmarkStart w:id="24" w:name="Xdfb326075f3ef09c7aa6b32003efcd466129fa5"/>
    <w:p>
      <w:pPr>
        <w:pStyle w:val="Heading2"/>
      </w:pPr>
      <w:r>
        <w:t xml:space="preserve">Future Outlook: Sustainability and Digital Health</w:t>
      </w:r>
    </w:p>
    <w:p>
      <w:pPr>
        <w:pStyle w:val="FirstParagraph"/>
      </w:pPr>
      <w:r>
        <w:t xml:space="preserve">Looking ahead, the future of healthcare in</w:t>
      </w:r>
      <w:r>
        <w:t xml:space="preserve"> </w:t>
      </w:r>
      <w:r>
        <w:rPr>
          <w:bCs/>
          <w:b/>
        </w:rPr>
        <w:t xml:space="preserve">Russia Moscow</w:t>
      </w:r>
      <w:r>
        <w:t xml:space="preserve"> </w:t>
      </w:r>
      <w:r>
        <w:t xml:space="preserve">lies in sustainability and digital integration. As a</w:t>
      </w:r>
      <w:r>
        <w:t xml:space="preserve"> </w:t>
      </w:r>
      <w:r>
        <w:rPr>
          <w:bCs/>
          <w:b/>
        </w:rPr>
        <w:t xml:space="preserve">Biomedical Engineer</w:t>
      </w:r>
      <w:r>
        <w:t xml:space="preserve">, I am keenly interested in developing energy-efficient medical devices that reduce the carbon footprint of healthcare facilities. Additionally, the rise of Big Data and Artificial Intelligence offers unprecedented opportunities for predictive analytics and personalized medicine. Integrating these technologies into existing hospital systems requires careful planning, robust cybersecurity measures, and interdisciplinary teamwork.</w:t>
      </w:r>
    </w:p>
    <w:p>
      <w:pPr>
        <w:pStyle w:val="BodyText"/>
      </w:pPr>
      <w:r>
        <w:t xml:space="preserve">In conclusion, my experience as a</w:t>
      </w:r>
      <w:r>
        <w:t xml:space="preserve"> </w:t>
      </w:r>
      <w:r>
        <w:rPr>
          <w:bCs/>
          <w:b/>
        </w:rPr>
        <w:t xml:space="preserve">Biomedical Engineer</w:t>
      </w:r>
      <w:r>
        <w:t xml:space="preserve"> </w:t>
      </w:r>
      <w:r>
        <w:t xml:space="preserve">in</w:t>
      </w:r>
      <w:r>
        <w:t xml:space="preserve"> </w:t>
      </w:r>
      <w:r>
        <w:rPr>
          <w:bCs/>
          <w:b/>
        </w:rPr>
        <w:t xml:space="preserve">Russia Moscow</w:t>
      </w:r>
      <w:r>
        <w:t xml:space="preserve"> </w:t>
      </w:r>
      <w:r>
        <w:t xml:space="preserve">has been one of continuous growth and responsibility. It is a role that demands technical excellence, cultural sensitivity, ethical awareness, and visionary thinking. The healthcare landscape in Moscow is evolving rapidly, driven by both global trends and local imperatives. By embracing innovation while respecting tradition and prioritizing patient welfare, I am committed to contributing to the advancement of medical technology in this vibrant city. This reflection serves not only as a summary of my past experiences but also as a manifesto for future endeavors in this critical field.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Biomedical Engineer in Russia, Moscow</dc:title>
  <dc:creator/>
  <dc:language>en</dc:language>
  <cp:keywords/>
  <dcterms:created xsi:type="dcterms:W3CDTF">2026-07-29T15:45:11Z</dcterms:created>
  <dcterms:modified xsi:type="dcterms:W3CDTF">2026-07-29T15:45:11Z</dcterms:modified>
</cp:coreProperties>
</file>

<file path=docProps/custom.xml><?xml version="1.0" encoding="utf-8"?>
<Properties xmlns="http://schemas.openxmlformats.org/officeDocument/2006/custom-properties" xmlns:vt="http://schemas.openxmlformats.org/officeDocument/2006/docPropsVTypes"/>
</file>