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b60f996314fa12baff2a7f0eacda4cda986ef7e"/>
    <w:p>
      <w:pPr>
        <w:pStyle w:val="Heading1"/>
      </w:pPr>
      <w:r>
        <w:t xml:space="preserve">Bridging Science and Humanity:</w:t>
      </w:r>
      <w:r>
        <w:br/>
      </w:r>
      <w:r>
        <w:t xml:space="preserve">A Reflection on the Biomedical Engineer in Senegal, Dakar</w:t>
      </w:r>
    </w:p>
    <w:p>
      <w:pPr>
        <w:pStyle w:val="FirstParagraph"/>
      </w:pPr>
      <w:r>
        <w:t xml:space="preserve">The intersection of healthcare technology and human welfare is a dynamic field that demands not only technical proficiency but also profound social awareness. In the context of</w:t>
      </w:r>
      <w:r>
        <w:t xml:space="preserve"> </w:t>
      </w:r>
      <w:r>
        <w:rPr>
          <w:bCs/>
          <w:b/>
        </w:rPr>
        <w:t xml:space="preserve">Dakar, Senegal</w:t>
      </w:r>
      <w:r>
        <w:t xml:space="preserve">, this intersection is particularly poignant. As a major hub for West Africa’s economic and cultural life, Dakar serves as a microcosm of both rapid modernization and enduring developmental challenges. Within this vibrant yet complex landscape, the role of the</w:t>
      </w:r>
      <w:r>
        <w:t xml:space="preserve"> </w:t>
      </w:r>
      <w:r>
        <w:rPr>
          <w:bCs/>
          <w:b/>
        </w:rPr>
        <w:t xml:space="preserve">Biomedical Engineer</w:t>
      </w:r>
      <w:r>
        <w:t xml:space="preserve"> </w:t>
      </w:r>
      <w:r>
        <w:t xml:space="preserve">transcends mere maintenance of equipment; it becomes a critical pillar in the nation's public health infrastructure. This reflection explores the multifaceted responsibilities, ethical considerations, and transformative potential of biomedical engineering within this specific geographic and cultural context.</w:t>
      </w:r>
    </w:p>
    <w:bookmarkStart w:id="20" w:name="X8d11f3507e25cecfb8d830202aaad25e973eb99"/>
    <w:p>
      <w:pPr>
        <w:pStyle w:val="Heading2"/>
      </w:pPr>
      <w:r>
        <w:t xml:space="preserve">The Contextual Landscape: Dakar’s Healthcare Needs</w:t>
      </w:r>
    </w:p>
    <w:p>
      <w:pPr>
        <w:pStyle w:val="FirstParagraph"/>
      </w:pPr>
      <w:r>
        <w:t xml:space="preserve">To understand the significance of a</w:t>
      </w:r>
      <w:r>
        <w:t xml:space="preserve"> </w:t>
      </w:r>
      <w:r>
        <w:rPr>
          <w:bCs/>
          <w:b/>
        </w:rPr>
        <w:t xml:space="preserve">Biomedical Engineer</w:t>
      </w:r>
      <w:r>
        <w:t xml:space="preserve">, one must first appreciate the environment in which they operate.</w:t>
      </w:r>
      <w:r>
        <w:t xml:space="preserve"> </w:t>
      </w:r>
      <w:r>
        <w:rPr>
          <w:bCs/>
          <w:b/>
        </w:rPr>
        <w:t xml:space="preserve">Dakar, Senegal</w:t>
      </w:r>
      <w:r>
        <w:t xml:space="preserve">, faces a dual burden of disease, managing both communicable diseases such as malaria and tuberculosis alongside a rising prevalence of non-communicable conditions like diabetes and cardiovascular diseases. The healthcare system is characterized by a mix of public hospitals, private clinics, and international organizations. While facilities like the Hôpital Principal de Dakar are well-equipped in certain departments, there remains an acute disparity in resource distribution. Equipment availability is often high-tech but vulnerable to frequent breakdowns due to power instability, lack of spare parts, or insufficient technical oversight.</w:t>
      </w:r>
    </w:p>
    <w:p>
      <w:pPr>
        <w:pStyle w:val="BodyText"/>
      </w:pPr>
      <w:r>
        <w:t xml:space="preserve">In this setting, the</w:t>
      </w:r>
      <w:r>
        <w:t xml:space="preserve"> </w:t>
      </w:r>
      <w:r>
        <w:rPr>
          <w:bCs/>
          <w:b/>
        </w:rPr>
        <w:t xml:space="preserve">Biomedical Engineer</w:t>
      </w:r>
      <w:r>
        <w:t xml:space="preserve"> </w:t>
      </w:r>
      <w:r>
        <w:t xml:space="preserve">is not just a technician fixing machines; they are strategic managers of healthcare resources. The reflection here is that technology alone does not heal patients; reliable technology does. Therefore, the engineer’s primary duty in</w:t>
      </w:r>
      <w:r>
        <w:t xml:space="preserve"> </w:t>
      </w:r>
      <w:r>
        <w:rPr>
          <w:bCs/>
          <w:b/>
        </w:rPr>
        <w:t xml:space="preserve">Dakar</w:t>
      </w:r>
      <w:r>
        <w:t xml:space="preserve"> </w:t>
      </w:r>
      <w:r>
        <w:t xml:space="preserve">is to ensure continuity of care through rigorous maintenance, localization of supply chains, and adaptation of foreign technologies to local realities.</w:t>
      </w:r>
    </w:p>
    <w:bookmarkEnd w:id="20"/>
    <w:bookmarkStart w:id="21" w:name="X3752331e2b7117f40ee8a6ab5758319c4383f52"/>
    <w:p>
      <w:pPr>
        <w:pStyle w:val="Heading2"/>
      </w:pPr>
      <w:r>
        <w:t xml:space="preserve">The Multifaceted Role: From Repair to Innovation</w:t>
      </w:r>
    </w:p>
    <w:p>
      <w:pPr>
        <w:pStyle w:val="FirstParagraph"/>
      </w:pPr>
      <w:r>
        <w:t xml:space="preserve">The traditional view of engineering often focuses on repair. However, in</w:t>
      </w:r>
      <w:r>
        <w:t xml:space="preserve"> </w:t>
      </w:r>
      <w:r>
        <w:rPr>
          <w:bCs/>
          <w:b/>
        </w:rPr>
        <w:t xml:space="preserve">Dakar</w:t>
      </w:r>
      <w:r>
        <w:t xml:space="preserve">, the scope is broader. A</w:t>
      </w:r>
      <w:r>
        <w:t xml:space="preserve"> </w:t>
      </w:r>
      <w:r>
        <w:rPr>
          <w:bCs/>
          <w:b/>
        </w:rPr>
        <w:t xml:space="preserve">Biomedical Engineer</w:t>
      </w:r>
      <w:r>
        <w:t xml:space="preserve"> </w:t>
      </w:r>
      <w:r>
        <w:t xml:space="preserve">must possess a hybrid skill set that combines electrical engineering, computer science, and medical knowledge. For instance, maintaining MRI machines or ventilators requires understanding not only the mechanical components but also the software interfaces and calibration protocols. Moreover, these engineers often act as educators for clinical staff. Nurses and doctors in</w:t>
      </w:r>
      <w:r>
        <w:t xml:space="preserve"> </w:t>
      </w:r>
      <w:r>
        <w:rPr>
          <w:bCs/>
          <w:b/>
        </w:rPr>
        <w:t xml:space="preserve">Dakar</w:t>
      </w:r>
      <w:r>
        <w:t xml:space="preserve"> </w:t>
      </w:r>
      <w:r>
        <w:t xml:space="preserve">may be experts in patient care but lack the technical training to operate complex diagnostic equipment optimally.</w:t>
      </w:r>
    </w:p>
    <w:p>
      <w:pPr>
        <w:pStyle w:val="BodyText"/>
      </w:pPr>
      <w:r>
        <w:t xml:space="preserve">Therefore, part of my reflection involves recognizing the educational role of the biomedical engineer. They bridge the communication gap between technology and medicine. By training healthcare providers on best practices for equipment usage, they extend the lifespan of devices and improve patient outcomes. This collaborative approach is essential in a resource-constrained environment where replacing expensive machinery is often financially unfeasible.</w:t>
      </w:r>
    </w:p>
    <w:bookmarkEnd w:id="21"/>
    <w:bookmarkStart w:id="22" w:name="X21339006a98ee2089a794554ea0564dcb71d281"/>
    <w:p>
      <w:pPr>
        <w:pStyle w:val="Heading2"/>
      </w:pPr>
      <w:r>
        <w:t xml:space="preserve">Ethical Considerations and Resource Allocation</w:t>
      </w:r>
    </w:p>
    <w:p>
      <w:pPr>
        <w:pStyle w:val="FirstParagraph"/>
      </w:pPr>
      <w:r>
        <w:t xml:space="preserve">Working as a</w:t>
      </w:r>
      <w:r>
        <w:t xml:space="preserve"> </w:t>
      </w:r>
      <w:r>
        <w:rPr>
          <w:bCs/>
          <w:b/>
        </w:rPr>
        <w:t xml:space="preserve">Biomedical Engineer</w:t>
      </w:r>
      <w:r>
        <w:t xml:space="preserve"> </w:t>
      </w:r>
      <w:r>
        <w:t xml:space="preserve">in</w:t>
      </w:r>
      <w:r>
        <w:t xml:space="preserve"> </w:t>
      </w:r>
      <w:r>
        <w:rPr>
          <w:bCs/>
          <w:b/>
        </w:rPr>
        <w:t xml:space="preserve">Dakar, Senegal</w:t>
      </w:r>
      <w:r>
        <w:t xml:space="preserve">, presents unique ethical dilemmas. One of the most pressing issues is prioritization. When multiple hospitals are competing for limited maintenance budgets or spare parts, decisions must be made that directly impact patient survival rates. This requires a deep sense of ethical responsibility and transparency.</w:t>
      </w:r>
    </w:p>
    <w:p>
      <w:pPr>
        <w:pStyle w:val="BodyText"/>
      </w:pPr>
      <w:r>
        <w:t xml:space="preserve">Furthermore, there is the issue of technological appropriateness. Importing high-end equipment from Europe or North America without considering the local infrastructure can lead to "white elephants"—expensive machines that sit unused because they cannot be serviced locally. A reflective</w:t>
      </w:r>
      <w:r>
        <w:t xml:space="preserve"> </w:t>
      </w:r>
      <w:r>
        <w:rPr>
          <w:bCs/>
          <w:b/>
        </w:rPr>
        <w:t xml:space="preserve">Biomedical Engineer</w:t>
      </w:r>
      <w:r>
        <w:t xml:space="preserve"> </w:t>
      </w:r>
      <w:r>
        <w:t xml:space="preserve">advocates for sustainable technology solutions. This might involve promoting solar-powered medical devices to cope with power fluctuations, or supporting the assembly of durable, easy-to-repair equipment locally. It is a reflection on sustainability: engineering in</w:t>
      </w:r>
      <w:r>
        <w:t xml:space="preserve"> </w:t>
      </w:r>
      <w:r>
        <w:rPr>
          <w:bCs/>
          <w:b/>
        </w:rPr>
        <w:t xml:space="preserve">Dakar</w:t>
      </w:r>
      <w:r>
        <w:t xml:space="preserve"> </w:t>
      </w:r>
      <w:r>
        <w:t xml:space="preserve">must be resilient and adaptable.</w:t>
      </w:r>
    </w:p>
    <w:bookmarkEnd w:id="22"/>
    <w:bookmarkStart w:id="23" w:name="X9269ceaeb41cbde7b9ad614acdc554371184eb1"/>
    <w:p>
      <w:pPr>
        <w:pStyle w:val="Heading2"/>
      </w:pPr>
      <w:r>
        <w:t xml:space="preserve">Fostering Local Innovation and Capacity Building</w:t>
      </w:r>
    </w:p>
    <w:p>
      <w:pPr>
        <w:pStyle w:val="FirstParagraph"/>
      </w:pPr>
      <w:r>
        <w:t xml:space="preserve">A crucial aspect of modern biomedical engineering in West Africa is the push for local innovation. Historically, medical technology has been imported, leading to dependency. However, there is a growing movement in</w:t>
      </w:r>
      <w:r>
        <w:t xml:space="preserve"> </w:t>
      </w:r>
      <w:r>
        <w:rPr>
          <w:bCs/>
          <w:b/>
        </w:rPr>
        <w:t xml:space="preserve">Dakar</w:t>
      </w:r>
      <w:r>
        <w:t xml:space="preserve"> </w:t>
      </w:r>
      <w:r>
        <w:t xml:space="preserve">toward creating homegrown solutions.</w:t>
      </w:r>
      <w:r>
        <w:t xml:space="preserve"> </w:t>
      </w:r>
      <w:r>
        <w:rPr>
          <w:bCs/>
          <w:b/>
        </w:rPr>
        <w:t xml:space="preserve">Biomedical Engineers</w:t>
      </w:r>
      <w:r>
        <w:t xml:space="preserve"> </w:t>
      </w:r>
      <w:r>
        <w:t xml:space="preserve">are increasingly involved in prototyping low-cost diagnostic tools tailored to local pathogens or conditions prevalent in Senegal.</w:t>
      </w:r>
    </w:p>
    <w:p>
      <w:pPr>
        <w:pStyle w:val="BodyText"/>
      </w:pPr>
      <w:r>
        <w:t xml:space="preserve">This shift represents a profound change in perspective. Instead of viewing themselves merely as maintainers of foreign systems, engineers become innovators contributing to global health equity. In</w:t>
      </w:r>
      <w:r>
        <w:t xml:space="preserve"> </w:t>
      </w:r>
      <w:r>
        <w:rPr>
          <w:bCs/>
          <w:b/>
        </w:rPr>
        <w:t xml:space="preserve">Dakar</w:t>
      </w:r>
      <w:r>
        <w:t xml:space="preserve">, university partnerships and startup incubators are fostering an ecosystem where young engineers can design solutions for local challenges, such as affordable neonatal incubators or portable ultrasound devices. This empowerment not only solves immediate technical problems but also creates a cadre of skilled professionals who remain in the country, combating brain drain.</w:t>
      </w:r>
    </w:p>
    <w:bookmarkEnd w:id="23"/>
    <w:bookmarkStart w:id="24" w:name="conclusion-a-call-for-integrated-support"/>
    <w:p>
      <w:pPr>
        <w:pStyle w:val="Heading2"/>
      </w:pPr>
      <w:r>
        <w:t xml:space="preserve">Conclusion: A Call for Integrated Support</w:t>
      </w:r>
    </w:p>
    <w:p>
      <w:pPr>
        <w:pStyle w:val="FirstParagraph"/>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Dakar, Senegal</w:t>
      </w:r>
      <w:r>
        <w:t xml:space="preserve">, is indispensable yet often underrecognized. They are the guardians of medical technology, ensuring that it serves its ultimate purpose: saving lives. The challenges they face—ranging from logistical hurdles and financial constraints to ethical dilemmas—are significant. However, their potential to drive change is equally substantial.</w:t>
      </w:r>
    </w:p>
    <w:p>
      <w:pPr>
        <w:pStyle w:val="BodyText"/>
      </w:pPr>
      <w:r>
        <w:t xml:space="preserve">Supporting these professionals requires more than just providing tools; it demands institutional support, continuous training, and a national strategy that integrates biomedical engineering into the core of healthcare planning. Policymakers in</w:t>
      </w:r>
      <w:r>
        <w:t xml:space="preserve"> </w:t>
      </w:r>
      <w:r>
        <w:rPr>
          <w:bCs/>
          <w:b/>
        </w:rPr>
        <w:t xml:space="preserve">Dakar</w:t>
      </w:r>
      <w:r>
        <w:t xml:space="preserve"> </w:t>
      </w:r>
      <w:r>
        <w:t xml:space="preserve">must recognize that investing in the biomedical engineer is an investment in health system resilience. As we reflect on this profession, we see not just a technical role, but a humanitarian vocation dedicated to improving the quality of life for every Senegalese citizen. The future of healthcare in Senegal lies not only in better drugs or policies but also in the hands and minds of those who keep the machines running, ensuring that technology remains an ally to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Senegal, Dakar</dc:title>
  <dc:creator/>
  <dc:language>en</dc:language>
  <cp:keywords/>
  <dcterms:created xsi:type="dcterms:W3CDTF">2026-07-29T16:39:49Z</dcterms:created>
  <dcterms:modified xsi:type="dcterms:W3CDTF">2026-07-29T16:39:49Z</dcterms:modified>
</cp:coreProperties>
</file>

<file path=docProps/custom.xml><?xml version="1.0" encoding="utf-8"?>
<Properties xmlns="http://schemas.openxmlformats.org/officeDocument/2006/custom-properties" xmlns:vt="http://schemas.openxmlformats.org/officeDocument/2006/docPropsVTypes"/>
</file>