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Biomedical</w:t>
      </w:r>
      <w:r>
        <w:t xml:space="preserve"> </w:t>
      </w:r>
      <w:r>
        <w:t xml:space="preserve">Engineering</w:t>
      </w:r>
      <w:r>
        <w:t xml:space="preserve"> </w:t>
      </w:r>
      <w:r>
        <w:t xml:space="preserve">in</w:t>
      </w:r>
      <w:r>
        <w:t xml:space="preserve"> </w:t>
      </w:r>
      <w:r>
        <w:t xml:space="preserve">Singapore</w:t>
      </w:r>
    </w:p>
    <w:bookmarkStart w:id="26" w:name="X4e9a99615b30fe572c3831085de7ad2b973792c"/>
    <w:p>
      <w:pPr>
        <w:pStyle w:val="Heading1"/>
      </w:pPr>
      <w:r>
        <w:t xml:space="preserve">Bridging Life and Technology: A Reflection on Being a Biomedical Engineer in Singapore</w:t>
      </w:r>
    </w:p>
    <w:p>
      <w:pPr>
        <w:pStyle w:val="FirstParagraph"/>
      </w:pPr>
      <w:r>
        <w:t xml:space="preserve">The intersection of biology, medicine, and engineering is a space that has always fascinated me. It is here that the abstract precision of mathematics meets the visceral complexity of human life. As I reflect on my journey and aspirations within this field, specifically within the context of</w:t>
      </w:r>
      <w:r>
        <w:t xml:space="preserve"> </w:t>
      </w:r>
      <w:r>
        <w:t xml:space="preserve">Singapore</w:t>
      </w:r>
      <w:r>
        <w:t xml:space="preserve">, I am struck by how unique this environment is for a</w:t>
      </w:r>
      <w:r>
        <w:t xml:space="preserve"> </w:t>
      </w:r>
      <w:r>
        <w:t xml:space="preserve">Biomedical Engineer</w:t>
      </w:r>
      <w:r>
        <w:t xml:space="preserve">. This reflection explores not only the technical challenges and innovations inherent to our profession but also the profound social responsibility we carry in shaping healthcare futures.</w:t>
      </w:r>
    </w:p>
    <w:bookmarkStart w:id="20" w:name="X166cdfab1dbeb65087edc8f223beab22643e7cf"/>
    <w:p>
      <w:pPr>
        <w:pStyle w:val="Heading2"/>
      </w:pPr>
      <w:r>
        <w:t xml:space="preserve">The Unique Landscape of Singapore's Healthcare Ecosystem</w:t>
      </w:r>
    </w:p>
    <w:p>
      <w:pPr>
        <w:pStyle w:val="FirstParagraph"/>
      </w:pPr>
      <w:r>
        <w:t xml:space="preserve">Singapore is often cited as a global hub for healthcare excellence, and for good reason. The city-state has transitioned from a developing nation to one of the most advanced medical tourism and research destinations in Asia. For any</w:t>
      </w:r>
      <w:r>
        <w:t xml:space="preserve"> </w:t>
      </w:r>
      <w:r>
        <w:t xml:space="preserve">Biomedical Engineer</w:t>
      </w:r>
      <w:r>
        <w:t xml:space="preserve">, this environment presents both immense opportunity and distinct challenges. Unlike larger countries with diverse rural-urban divides, Singapore offers a compact, integrated healthcare system. This density allows for rapid deployment of new technologies, but it also demands that solutions be highly efficient, cost-effective, and scalable.</w:t>
      </w:r>
    </w:p>
    <w:p>
      <w:pPr>
        <w:pStyle w:val="BodyText"/>
      </w:pPr>
      <w:r>
        <w:t xml:space="preserve">In</w:t>
      </w:r>
      <w:r>
        <w:t xml:space="preserve"> </w:t>
      </w:r>
      <w:r>
        <w:t xml:space="preserve">Singapore</w:t>
      </w:r>
      <w:r>
        <w:t xml:space="preserve">, the aging population is not just a demographic statistic; it is an immediate reality facing every hospital and clinic. As the proportion of elderly citizens grows, the burden on healthcare systems increases exponentially. This demographic shift forces</w:t>
      </w:r>
      <w:r>
        <w:t xml:space="preserve"> </w:t>
      </w:r>
      <w:r>
        <w:t xml:space="preserve">Biomedical Engineers</w:t>
      </w:r>
      <w:r>
        <w:t xml:space="preserve"> </w:t>
      </w:r>
      <w:r>
        <w:t xml:space="preserve">to rethink traditional design paradigms. We are no longer designing devices solely for acute care or surgical intervention; we are increasingly tasked with creating technologies for chronic disease management, remote monitoring, and aging-in-place support. The engineering challenge is thus not merely technical but deeply sociological.</w:t>
      </w:r>
    </w:p>
    <w:bookmarkEnd w:id="20"/>
    <w:bookmarkStart w:id="21" w:name="innovation-driven-by-necessity"/>
    <w:p>
      <w:pPr>
        <w:pStyle w:val="Heading2"/>
      </w:pPr>
      <w:r>
        <w:t xml:space="preserve">Innovation Driven by Necessity</w:t>
      </w:r>
    </w:p>
    <w:p>
      <w:pPr>
        <w:pStyle w:val="FirstParagraph"/>
      </w:pPr>
      <w:r>
        <w:t xml:space="preserve">The phrase "necessity is the mother of invention" rings particularly true in</w:t>
      </w:r>
      <w:r>
        <w:t xml:space="preserve"> </w:t>
      </w:r>
      <w:r>
        <w:t xml:space="preserve">Singapore</w:t>
      </w:r>
      <w:r>
        <w:t xml:space="preserve">. Space and resources are limited, which has spurred a culture of lean innovation. In my experience studying and observing this field, I have noticed that</w:t>
      </w:r>
      <w:r>
        <w:t xml:space="preserve"> </w:t>
      </w:r>
      <w:r>
        <w:t xml:space="preserve">Biomedical Engineers</w:t>
      </w:r>
      <w:r>
        <w:t xml:space="preserve"> </w:t>
      </w:r>
      <w:r>
        <w:t xml:space="preserve">here often specialize in miniaturization and smart integration. Whether it is developing smaller implants that reduce recovery time or creating AI-driven diagnostic tools that maximize the utility of limited specialist manpower, the engineering mindset is one of optimization.</w:t>
      </w:r>
    </w:p>
    <w:p>
      <w:pPr>
        <w:pStyle w:val="BodyText"/>
      </w:pPr>
      <w:r>
        <w:t xml:space="preserve">I recall visiting a local research institute where engineers were working on wearable sensors for continuous glucose monitoring. The goal was not just to detect blood sugar levels but to integrate this data seamlessly into patient apps that could alert both the patient and their physician in real-time. This reflects the broader trend in</w:t>
      </w:r>
      <w:r>
        <w:t xml:space="preserve"> </w:t>
      </w:r>
      <w:r>
        <w:t xml:space="preserve">Singapore</w:t>
      </w:r>
      <w:r>
        <w:t xml:space="preserve"> </w:t>
      </w:r>
      <w:r>
        <w:t xml:space="preserve">toward predictive and preventive healthcare. As a</w:t>
      </w:r>
      <w:r>
        <w:t xml:space="preserve"> </w:t>
      </w:r>
      <w:r>
        <w:t xml:space="preserve">Biomedical Engineer</w:t>
      </w:r>
      <w:r>
        <w:t xml:space="preserve">, one must therefore be proficient not just in hardware design, but also in data analytics, software integration, and user experience design. The role has evolved from that of a pure mechanical or electrical engineer to that of a holistic systems architect.</w:t>
      </w:r>
    </w:p>
    <w:bookmarkEnd w:id="21"/>
    <w:bookmarkStart w:id="22" w:name="X604eab2756805a2bec3ef20d3a4fe66f0196565"/>
    <w:p>
      <w:pPr>
        <w:pStyle w:val="Heading2"/>
      </w:pPr>
      <w:r>
        <w:t xml:space="preserve">The Ethical Dimension of Engineering for Life</w:t>
      </w:r>
    </w:p>
    <w:p>
      <w:pPr>
        <w:pStyle w:val="FirstParagraph"/>
      </w:pPr>
      <w:r>
        <w:t xml:space="preserve">Beyond the technicalities lies the ethical weight of our profession. Working on biomedical devices means working with human life, and this carries a moral obligation that few other engineering disciplines can match. In</w:t>
      </w:r>
      <w:r>
        <w:t xml:space="preserve"> </w:t>
      </w:r>
      <w:r>
        <w:t xml:space="preserve">Singapore</w:t>
      </w:r>
      <w:r>
        <w:t xml:space="preserve">, where trust in institutions is high, the expectation for safety and reliability is paramount. A failure in a medical device does not just result in financial loss; it can result in physical harm or even death.</w:t>
      </w:r>
    </w:p>
    <w:p>
      <w:pPr>
        <w:pStyle w:val="BodyText"/>
      </w:pPr>
      <w:r>
        <w:t xml:space="preserve">This reality demands a rigorous adherence to regulatory standards and ethical guidelines. As</w:t>
      </w:r>
      <w:r>
        <w:t xml:space="preserve"> </w:t>
      </w:r>
      <w:r>
        <w:t xml:space="preserve">Biomedical Engineers</w:t>
      </w:r>
      <w:r>
        <w:t xml:space="preserve">, we must constantly ask ourselves: Who benefits from this technology? Is it accessible to all socioeconomic groups within</w:t>
      </w:r>
      <w:r>
        <w:t xml:space="preserve"> </w:t>
      </w:r>
      <w:r>
        <w:t xml:space="preserve">Singapore</w:t>
      </w:r>
      <w:r>
        <w:t xml:space="preserve">? Are there biases in the data used to train our diagnostic algorithms? These questions are crucial. For instance, if an AI algorithm for skin cancer detection is trained primarily on light-skinned populations, it may fail when applied to the diverse ethnic makeup of Singaporean patients. Therefore, cultural competency and ethical awareness are just as important as technical skill.</w:t>
      </w:r>
    </w:p>
    <w:bookmarkEnd w:id="22"/>
    <w:bookmarkStart w:id="23" w:name="X34403affb69e538c3fd3c2e2fcd35380c522fc6"/>
    <w:p>
      <w:pPr>
        <w:pStyle w:val="Heading2"/>
      </w:pPr>
      <w:r>
        <w:t xml:space="preserve">The Role of Interdisciplinary Collaboration</w:t>
      </w:r>
    </w:p>
    <w:p>
      <w:pPr>
        <w:pStyle w:val="FirstParagraph"/>
      </w:pPr>
      <w:r>
        <w:t xml:space="preserve">No</w:t>
      </w:r>
      <w:r>
        <w:t xml:space="preserve"> </w:t>
      </w:r>
      <w:r>
        <w:t xml:space="preserve">Biomedical Engineer</w:t>
      </w:r>
      <w:r>
        <w:t xml:space="preserve"> </w:t>
      </w:r>
      <w:r>
        <w:t xml:space="preserve">works in isolation. In</w:t>
      </w:r>
      <w:r>
        <w:t xml:space="preserve"> </w:t>
      </w:r>
      <w:r>
        <w:t xml:space="preserve">Singapore</w:t>
      </w:r>
      <w:r>
        <w:t xml:space="preserve">, the collaborative nature of healthcare is evident. Engineers work closely with clinicians, researchers, policymakers, and patients. This interdisciplinary approach ensures that the technologies we develop are clinically relevant and user-friendly. I have found that the most successful projects are those where engineers actively listen to doctors and nurses on the front lines.</w:t>
      </w:r>
    </w:p>
    <w:p>
      <w:pPr>
        <w:pStyle w:val="BodyText"/>
      </w:pPr>
      <w:r>
        <w:t xml:space="preserve">For example, during a recent project involving emergency response equipment in a polyclinic setting, our initial design focused on speed of operation. However, feedback from frontline nurses revealed that complexity in high-stress situations could lead to errors. We revised the design to prioritize intuitive interfaces over raw speed. This experience taught me that engineering is not just about solving problems as defined by technical constraints, but about solving problems as experienced by humans.</w:t>
      </w:r>
    </w:p>
    <w:bookmarkEnd w:id="23"/>
    <w:bookmarkStart w:id="24" w:name="X7bdaf9715dd9aeb9c670881f23a396ccc701bcb"/>
    <w:p>
      <w:pPr>
        <w:pStyle w:val="Heading2"/>
      </w:pPr>
      <w:r>
        <w:t xml:space="preserve">Looking Ahead: The Future of Biomedical Engineering in Singapore</w:t>
      </w:r>
    </w:p>
    <w:p>
      <w:pPr>
        <w:pStyle w:val="FirstParagraph"/>
      </w:pPr>
      <w:r>
        <w:t xml:space="preserve">The future holds even more promise and complexity. With the rise of personalized medicine,</w:t>
      </w:r>
      <w:r>
        <w:t xml:space="preserve"> </w:t>
      </w:r>
      <w:r>
        <w:t xml:space="preserve">Biomedical Engineers</w:t>
      </w:r>
      <w:r>
        <w:t xml:space="preserve"> </w:t>
      </w:r>
      <w:r>
        <w:t xml:space="preserve">will play a pivotal role in tailoring treatments to individual genetic profiles. In</w:t>
      </w:r>
      <w:r>
        <w:t xml:space="preserve"> </w:t>
      </w:r>
      <w:r>
        <w:t xml:space="preserve">Singapore</w:t>
      </w:r>
      <w:r>
        <w:t xml:space="preserve">, initiatives like the National Precision Medicine Programme are paving the way for this future. We will see more integration of robotics in surgery, advanced prosthetics controlled by neural signals, and perhaps even bio-engineered tissues.</w:t>
      </w:r>
    </w:p>
    <w:p>
      <w:pPr>
        <w:pStyle w:val="BodyText"/>
      </w:pPr>
      <w:r>
        <w:t xml:space="preserve">Moreover, sustainability is becoming a key consideration. The healthcare sector has a significant carbon footprint. As</w:t>
      </w:r>
      <w:r>
        <w:t xml:space="preserve"> </w:t>
      </w:r>
      <w:r>
        <w:t xml:space="preserve">Biomedical Engineers</w:t>
      </w:r>
      <w:r>
        <w:t xml:space="preserve">, we must consider the environmental impact of our devices, from manufacturing processes to disposal methods. Green engineering practices will become not just an ethical choice but a regulatory and economic necessity.</w:t>
      </w:r>
    </w:p>
    <w:bookmarkEnd w:id="24"/>
    <w:bookmarkStart w:id="25" w:name="conclusion"/>
    <w:p>
      <w:pPr>
        <w:pStyle w:val="Heading2"/>
      </w:pPr>
      <w:r>
        <w:t xml:space="preserve">Conclusion</w:t>
      </w:r>
    </w:p>
    <w:p>
      <w:pPr>
        <w:pStyle w:val="FirstParagraph"/>
      </w:pPr>
      <w:r>
        <w:t xml:space="preserve">In conclusion, being a</w:t>
      </w:r>
      <w:r>
        <w:t xml:space="preserve"> </w:t>
      </w:r>
      <w:r>
        <w:t xml:space="preserve">Biomedical Engineer</w:t>
      </w:r>
      <w:r>
        <w:t xml:space="preserve"> </w:t>
      </w:r>
      <w:r>
        <w:t xml:space="preserve">in</w:t>
      </w:r>
      <w:r>
        <w:t xml:space="preserve"> </w:t>
      </w:r>
      <w:r>
        <w:t xml:space="preserve">Singapore</w:t>
      </w:r>
      <w:r>
        <w:t xml:space="preserve"> </w:t>
      </w:r>
      <w:r>
        <w:t xml:space="preserve">is a privilege and a responsibility. It is an opportunity to innovate at the cutting edge of science while directly impacting the quality of life for millions of people. The compact size and high density of</w:t>
      </w:r>
      <w:r>
        <w:t xml:space="preserve"> </w:t>
      </w:r>
      <w:r>
        <w:t xml:space="preserve">Singapore</w:t>
      </w:r>
      <w:r>
        <w:t xml:space="preserve"> </w:t>
      </w:r>
      <w:r>
        <w:t xml:space="preserve">allow for rapid innovation cycles, but they also demand efficiency, inclusivity, and ethical rigor.</w:t>
      </w:r>
    </w:p>
    <w:p>
      <w:pPr>
        <w:pStyle w:val="BodyText"/>
      </w:pPr>
      <w:r>
        <w:t xml:space="preserve">As I continue my journey in this field, I am committed to embracing these challenges. I aim to contribute not just through technical excellence but through a deep understanding of the human condition. Whether it is designing a simpler dialysis machine for elderly patients or developing AI tools for early disease detection, my goal is to ensure that technology serves humanity with dignity and care. The landscape of healthcare in</w:t>
      </w:r>
      <w:r>
        <w:t xml:space="preserve"> </w:t>
      </w:r>
      <w:r>
        <w:t xml:space="preserve">Singapore</w:t>
      </w:r>
      <w:r>
        <w:t xml:space="preserve"> </w:t>
      </w:r>
      <w:r>
        <w:t xml:space="preserve">will continue to evolve, and so too must we as</w:t>
      </w:r>
      <w:r>
        <w:t xml:space="preserve"> </w:t>
      </w:r>
      <w:r>
        <w:t xml:space="preserve">Biomedical Engineers</w:t>
      </w:r>
      <w:r>
        <w:t xml:space="preserve">, ready to adapt, learn, and innovate for a healthier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Biomedical Engineering in Singapore</dc:title>
  <dc:creator/>
  <dc:language>en</dc:language>
  <cp:keywords/>
  <dcterms:created xsi:type="dcterms:W3CDTF">2026-07-29T17:58:13Z</dcterms:created>
  <dcterms:modified xsi:type="dcterms:W3CDTF">2026-07-29T17:58:13Z</dcterms:modified>
</cp:coreProperties>
</file>

<file path=docProps/custom.xml><?xml version="1.0" encoding="utf-8"?>
<Properties xmlns="http://schemas.openxmlformats.org/officeDocument/2006/custom-properties" xmlns:vt="http://schemas.openxmlformats.org/officeDocument/2006/docPropsVTypes"/>
</file>