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Kampala,</w:t>
      </w:r>
      <w:r>
        <w:t xml:space="preserve"> </w:t>
      </w:r>
      <w:r>
        <w:t xml:space="preserve">Uganda</w:t>
      </w:r>
    </w:p>
    <w:bookmarkStart w:id="26" w:name="X42eb088bb18a1647c164d952b40889f6177ead5"/>
    <w:p>
      <w:pPr>
        <w:pStyle w:val="Heading1"/>
      </w:pPr>
      <w:r>
        <w:t xml:space="preserve">Bridging Innovation and Compassion: A Reflection on Biomedical Engineering in Kampala, Uganda</w:t>
      </w:r>
    </w:p>
    <w:p>
      <w:pPr>
        <w:pStyle w:val="FirstParagraph"/>
      </w:pPr>
      <w:r>
        <w:t xml:space="preserve">The journey of understanding the role of a</w:t>
      </w:r>
      <w:r>
        <w:t xml:space="preserve"> </w:t>
      </w:r>
      <w:r>
        <w:rPr>
          <w:bCs/>
          <w:b/>
        </w:rPr>
        <w:t xml:space="preserve">Biomedical Engineer</w:t>
      </w:r>
      <w:r>
        <w:t xml:space="preserve"> </w:t>
      </w:r>
      <w:r>
        <w:t xml:space="preserve">is not merely an academic exercise; it is a profound exploration of how technology intersects with humanity. For those situated in the vibrant, bustling context of</w:t>
      </w:r>
      <w:r>
        <w:t xml:space="preserve"> </w:t>
      </w:r>
      <w:r>
        <w:rPr>
          <w:bCs/>
          <w:b/>
        </w:rPr>
        <w:t xml:space="preserve">Kampala, Uganda</w:t>
      </w:r>
      <w:r>
        <w:t xml:space="preserve">, this profession transcends traditional definitions. It becomes a lifeline, a bridge between limited resources and advanced medical needs. Reflecting on this field within the specific geographic and socio-economic landscape of Kampala reveals unique challenges, immense responsibilities, and the critical importance of local innovation.</w:t>
      </w:r>
    </w:p>
    <w:bookmarkStart w:id="20" w:name="X440931e6bc41ab8d6d2c9de6eebfb29dea6135a"/>
    <w:p>
      <w:pPr>
        <w:pStyle w:val="Heading2"/>
      </w:pPr>
      <w:r>
        <w:t xml:space="preserve">The Context: Kampala as a Hub of Opportunity</w:t>
      </w:r>
    </w:p>
    <w:p>
      <w:pPr>
        <w:pStyle w:val="FirstParagraph"/>
      </w:pPr>
      <w:r>
        <w:t xml:space="preserve">Kampala is more than just a city; it is the heartbeat of Uganda’s economic and social development. As one of the fastest-growing cities in East Africa, it faces dual realities: rapid modernization and persistent infrastructure gaps. In this environment, healthcare delivery systems are under immense pressure. Hospitals such as Mulago National Referral Hospital serve millions of patients, often struggling with outdated equipment or a shortage of functional diagnostic tools. It is within this crucible that the</w:t>
      </w:r>
      <w:r>
        <w:t xml:space="preserve"> </w:t>
      </w:r>
      <w:r>
        <w:rPr>
          <w:bCs/>
          <w:b/>
        </w:rPr>
        <w:t xml:space="preserve">Biomedical Engineer</w:t>
      </w:r>
      <w:r>
        <w:t xml:space="preserve"> </w:t>
      </w:r>
      <w:r>
        <w:t xml:space="preserve">finds their purpose.</w:t>
      </w:r>
    </w:p>
    <w:p>
      <w:pPr>
        <w:pStyle w:val="BodyText"/>
      </w:pPr>
      <w:r>
        <w:t xml:space="preserve">In Kampala, the presence of medical devices does not guarantee patient care if those devices are non-functional. Therefore, the engineer’s role shifts from mere installation to vital maintenance and troubleshooting. This reflection highlights that in this region, being a biomedical engineer is synonymous with being a guardian of healthcare continuity.</w:t>
      </w:r>
    </w:p>
    <w:bookmarkEnd w:id="20"/>
    <w:bookmarkStart w:id="21" w:name="X1a6fce9acbdec6c94367cd4cc60565695b6a98f"/>
    <w:p>
      <w:pPr>
        <w:pStyle w:val="Heading2"/>
      </w:pPr>
      <w:r>
        <w:t xml:space="preserve">The Challenge: Maintenance over Acquisition</w:t>
      </w:r>
    </w:p>
    <w:p>
      <w:pPr>
        <w:pStyle w:val="FirstParagraph"/>
      </w:pPr>
      <w:r>
        <w:t xml:space="preserve">A common misconception in global health development is that the solution to medical shortages lies solely in the donation or purchase of new equipment. However, reflection on field reports from</w:t>
      </w:r>
      <w:r>
        <w:t xml:space="preserve"> </w:t>
      </w:r>
      <w:r>
        <w:rPr>
          <w:bCs/>
          <w:b/>
        </w:rPr>
        <w:t xml:space="preserve">Kampala</w:t>
      </w:r>
      <w:r>
        <w:t xml:space="preserve"> </w:t>
      </w:r>
      <w:r>
        <w:t xml:space="preserve">reveals a different truth: the "white elephant" syndrome is prevalent. Machines arrive, often without corresponding training for local staff or supply chains for spare parts, and eventually break down.</w:t>
      </w:r>
    </w:p>
    <w:p>
      <w:pPr>
        <w:pStyle w:val="BodyText"/>
      </w:pPr>
      <w:r>
        <w:t xml:space="preserve">The biomedical engineer in this setting must adopt a mindset of resourcefulness. This involves troubleshooting complex MRI machines or dialysis units using locally sourced components when original parts are unavailable from international manufacturers abroad. It requires a deep understanding of physics and engineering principles combined with creative problem-solving skills. For the student or professional reflecting on this career path, it means accepting that ingenuity is as valuable as technical knowledge.</w:t>
      </w:r>
    </w:p>
    <w:bookmarkEnd w:id="21"/>
    <w:bookmarkStart w:id="22" w:name="X0a12d80e7384a6ef95029ca552f4e8e441f80c7"/>
    <w:p>
      <w:pPr>
        <w:pStyle w:val="Heading2"/>
      </w:pPr>
      <w:r>
        <w:t xml:space="preserve">The Human Element: Compassion in Engineering</w:t>
      </w:r>
    </w:p>
    <w:p>
      <w:pPr>
        <w:pStyle w:val="FirstParagraph"/>
      </w:pPr>
      <w:r>
        <w:t xml:space="preserve">Engineering is often viewed as a cold, logical discipline. However, working in healthcare requires an infusion of empathy. In the corridors of Kampala’s hospitals, a biomedical engineer is not just fixing a machine; they are restoring hope to families waiting for critical surgeries or diagnostics. When a ventilator fails in an ICU, the anxiety among medical staff and patients is palpable.</w:t>
      </w:r>
    </w:p>
    <w:p>
      <w:pPr>
        <w:pStyle w:val="BodyText"/>
      </w:pPr>
      <w:r>
        <w:t xml:space="preserve">The reflection here touches on the emotional resilience required for this profession. The biomedical engineer must possess strong communication skills to educate medical personnel on proper usage, thereby preventing future breakdowns due to misuse. This educational aspect is crucial in Kampala, where training programs may vary in quality across different institutions. The engineer acts as a teacher and a technician simultaneously.</w:t>
      </w:r>
    </w:p>
    <w:bookmarkEnd w:id="22"/>
    <w:bookmarkStart w:id="23" w:name="innovation-from-the-ground-up"/>
    <w:p>
      <w:pPr>
        <w:pStyle w:val="Heading2"/>
      </w:pPr>
      <w:r>
        <w:t xml:space="preserve">Innovation from the Ground Up</w:t>
      </w:r>
    </w:p>
    <w:p>
      <w:pPr>
        <w:pStyle w:val="FirstParagraph"/>
      </w:pPr>
      <w:r>
        <w:t xml:space="preserve">There is also a growing movement within Uganda towards local innovation. Startups and hubs in Kampala are increasingly focusing on low-cost, high-impact medical technologies tailored to local needs. This represents the future of biomedical engineering in this region. Instead of importing expensive solutions from the West or East, engineers are designing portable ultrasound devices for rural areas or solar-powered incubators for neonatal care.</w:t>
      </w:r>
    </w:p>
    <w:p>
      <w:pPr>
        <w:pStyle w:val="BodyText"/>
      </w:pPr>
      <w:r>
        <w:t xml:space="preserve">This aspect of the profession demands adaptability and a deep understanding of local constraints—such as power instability or limited internet connectivity—and designing around them. Reflecting on this trend, one realizes that the biomedical engineer in Kampala is not just an adopter of technology but potentially a creator of it. This empowers the local economy and ensures that solutions are sustainable because they are built by and for the community.</w:t>
      </w:r>
    </w:p>
    <w:bookmarkEnd w:id="23"/>
    <w:bookmarkStart w:id="24" w:name="professional-development-and-ethics"/>
    <w:p>
      <w:pPr>
        <w:pStyle w:val="Heading2"/>
      </w:pPr>
      <w:r>
        <w:t xml:space="preserve">Professional Development and Ethics</w:t>
      </w:r>
    </w:p>
    <w:p>
      <w:pPr>
        <w:pStyle w:val="FirstParagraph"/>
      </w:pPr>
      <w:r>
        <w:t xml:space="preserve">The role also carries significant ethical weight. In a resource-limited setting, prioritization is inevitable. Decisions must be made regarding which equipment gets repaired first when resources are scarce. This requires integrity and a strict adherence to professional ethics to ensure fair access to healthcare technologies for all patients in Kampala.</w:t>
      </w:r>
    </w:p>
    <w:p>
      <w:pPr>
        <w:pStyle w:val="BodyText"/>
      </w:pPr>
      <w:r>
        <w:t xml:space="preserve">Furthermore, continuous learning is non-negotiable. Medical technology evolves rapidly, and the biomedical engineer must stay updated with global standards while applying them locally. Professional bodies and networking opportunities within Uganda are becoming more robust, allowing engineers to share knowledge and best practices.</w:t>
      </w:r>
    </w:p>
    <w:bookmarkEnd w:id="24"/>
    <w:bookmarkStart w:id="25" w:name="conclusion-a-call-to-service"/>
    <w:p>
      <w:pPr>
        <w:pStyle w:val="Heading2"/>
      </w:pPr>
      <w:r>
        <w:t xml:space="preserve">Conclusion: A Call to Service</w:t>
      </w:r>
    </w:p>
    <w:p>
      <w:pPr>
        <w:pStyle w:val="FirstParagraph"/>
      </w:pPr>
      <w:r>
        <w:t xml:space="preserve">In conclusion, reflecting on the identity of a</w:t>
      </w:r>
      <w:r>
        <w:t xml:space="preserve"> </w:t>
      </w:r>
      <w:r>
        <w:rPr>
          <w:bCs/>
          <w:b/>
        </w:rPr>
        <w:t xml:space="preserve">Biomedical Engineer</w:t>
      </w:r>
      <w:r>
        <w:t xml:space="preserve"> </w:t>
      </w:r>
      <w:r>
        <w:t xml:space="preserve">in Kampala, Uganda</w:t>
      </w:r>
      <w:r>
        <w:t xml:space="preserve"> </w:t>
      </w:r>
      <w:r>
        <w:t xml:space="preserve">, one sees a role that is dynamic, challenging, and deeply meaningful. It is not just about circuits and code; it is about lives saved through functional technology. The unique context of Kampala demands engineers who are resilient, creative, compassionate, and ethically grounded.</w:t>
      </w:r>
    </w:p>
    <w:p>
      <w:pPr>
        <w:pStyle w:val="BodyText"/>
      </w:pPr>
      <w:r>
        <w:t xml:space="preserve">For those considering this path in Uganda, the message is clear: you are standing at the forefront of a healthcare revolution. You have the opportunity to not only maintain systems but to innovate for a better future. The challenges are significant, but so is the impact. By committing to excellence and local adaptation, biomedical engineers in Kampala play an indispensable role in building a healthier nation.</w:t>
      </w:r>
    </w:p>
    <w:p>
      <w:pPr>
        <w:pStyle w:val="BodyText"/>
      </w:pPr>
      <w:r>
        <w:rPr>
          <w:iCs/>
          <w:i/>
        </w:rPr>
        <w:t xml:space="preserve">This reflection paper serves as an academic overview of the professional landscape for Biomedical Engineers within the specific context of Uganda's capital city. It aims to highlight the socio-technical integration required in this developing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Engineers in Kampala, Uganda</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