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Biomedical</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Houston</w:t>
      </w:r>
    </w:p>
    <w:bookmarkStart w:id="26" w:name="X8dd7b17e96fa3e3757816ef9ac96633c97b338e"/>
    <w:p>
      <w:pPr>
        <w:pStyle w:val="Heading1"/>
      </w:pPr>
      <w:r>
        <w:t xml:space="preserve">A Journey Through Innovation and Care: Reflections on Being a Biomedical Engineer in United States Houston</w:t>
      </w:r>
    </w:p>
    <w:p>
      <w:pPr>
        <w:pStyle w:val="FirstParagraph"/>
      </w:pPr>
      <w:r>
        <w:t xml:space="preserve">The landscape of modern healthcare is no longer defined solely by the stethoscopes of physicians or the empathy of nurses, but increasingly by the intricate intersection of biology and engineering. As I reflect on my journey within this dynamic field, specifically situated within the bustling medical hub of</w:t>
      </w:r>
      <w:r>
        <w:t xml:space="preserve"> </w:t>
      </w:r>
      <w:r>
        <w:rPr>
          <w:bCs/>
          <w:b/>
        </w:rPr>
        <w:t xml:space="preserve">United States Houston</w:t>
      </w:r>
      <w:r>
        <w:t xml:space="preserve">, it becomes abundantly clear that being a</w:t>
      </w:r>
      <w:r>
        <w:t xml:space="preserve"> </w:t>
      </w:r>
      <w:r>
        <w:rPr>
          <w:bCs/>
          <w:b/>
        </w:rPr>
        <w:t xml:space="preserve">Biomedical Engineer</w:t>
      </w:r>
      <w:r>
        <w:t xml:space="preserve"> </w:t>
      </w:r>
      <w:r>
        <w:t xml:space="preserve">is not merely a profession; it is a calling to bridge the gap between human physiology and technological possibility. This reflection paper explores my personal growth, professional challenges, and the unique responsibilities I hold as a</w:t>
      </w:r>
      <w:r>
        <w:t xml:space="preserve"> </w:t>
      </w:r>
      <w:r>
        <w:rPr>
          <w:bCs/>
          <w:b/>
        </w:rPr>
        <w:t xml:space="preserve">Biomedical Engineer</w:t>
      </w:r>
      <w:r>
        <w:t xml:space="preserve"> </w:t>
      </w:r>
      <w:r>
        <w:t xml:space="preserve">operating in one of the most significant medical centers in the world.</w:t>
      </w:r>
    </w:p>
    <w:bookmarkStart w:id="20" w:name="X8417e7c198479da5018db34a4d42e8f840aba73"/>
    <w:p>
      <w:pPr>
        <w:pStyle w:val="Heading2"/>
      </w:pPr>
      <w:r>
        <w:t xml:space="preserve">The Context of Houston: A Global Medical Epicenter</w:t>
      </w:r>
    </w:p>
    <w:p>
      <w:pPr>
        <w:pStyle w:val="FirstParagraph"/>
      </w:pPr>
      <w:r>
        <w:t xml:space="preserve">To understand the weight of our profession, one must first appreciate the environment.</w:t>
      </w:r>
      <w:r>
        <w:t xml:space="preserve"> </w:t>
      </w:r>
      <w:r>
        <w:rPr>
          <w:bCs/>
          <w:b/>
        </w:rPr>
        <w:t xml:space="preserve">Houston</w:t>
      </w:r>
      <w:r>
        <w:t xml:space="preserve">, Texas, is widely recognized as a global epicenter for healthcare and research. Home to The Texas Medical Center—the largest medical complex in the world—Houston presents an unparalleled ecosystem for innovation. For a</w:t>
      </w:r>
      <w:r>
        <w:t xml:space="preserve"> </w:t>
      </w:r>
      <w:r>
        <w:rPr>
          <w:bCs/>
          <w:b/>
        </w:rPr>
        <w:t xml:space="preserve">Biomedical Engineer</w:t>
      </w:r>
      <w:r>
        <w:t xml:space="preserve">, this location offers both immense opportunity and profound responsibility. Working here means being surrounded by leading institutions like MD Anderson Cancer Center, Houston Methodist, and Baylor College of Medicine. It is a city where breakthroughs happen daily, from robotic surgeries to advanced prosthetics.</w:t>
      </w:r>
    </w:p>
    <w:p>
      <w:pPr>
        <w:pStyle w:val="BodyText"/>
      </w:pPr>
      <w:r>
        <w:t xml:space="preserve">Reflecting on my time in</w:t>
      </w:r>
      <w:r>
        <w:t xml:space="preserve"> </w:t>
      </w:r>
      <w:r>
        <w:rPr>
          <w:bCs/>
          <w:b/>
        </w:rPr>
        <w:t xml:space="preserve">Houston</w:t>
      </w:r>
      <w:r>
        <w:t xml:space="preserve">, I have realized that the pace here is relentless. The density of medical facilities creates a collaborative yet competitive atmosphere that drives excellence. However, it also highlights the disparities in healthcare access and the urgent need for efficient, scalable technological solutions. This context shapes my daily work, reminding me that every circuit designed and every algorithm coded has the potential to impact thousands of lives across</w:t>
      </w:r>
      <w:r>
        <w:t xml:space="preserve"> </w:t>
      </w:r>
      <w:r>
        <w:rPr>
          <w:bCs/>
          <w:b/>
        </w:rPr>
        <w:t xml:space="preserve">United States Houston</w:t>
      </w:r>
      <w:r>
        <w:t xml:space="preserve"> </w:t>
      </w:r>
      <w:r>
        <w:t xml:space="preserve">and beyond.</w:t>
      </w:r>
    </w:p>
    <w:bookmarkEnd w:id="20"/>
    <w:bookmarkStart w:id="21" w:name="the-dual-identity-engineer-healer"/>
    <w:p>
      <w:pPr>
        <w:pStyle w:val="Heading2"/>
      </w:pPr>
      <w:r>
        <w:t xml:space="preserve">The Dual Identity: Engineer Healer</w:t>
      </w:r>
    </w:p>
    <w:p>
      <w:pPr>
        <w:pStyle w:val="FirstParagraph"/>
      </w:pPr>
      <w:r>
        <w:t xml:space="preserve">A central theme in my reflection is the duality of identity I navigate as a</w:t>
      </w:r>
      <w:r>
        <w:t xml:space="preserve"> </w:t>
      </w:r>
      <w:r>
        <w:rPr>
          <w:bCs/>
          <w:b/>
        </w:rPr>
        <w:t xml:space="preserve">Biomedical Engineer</w:t>
      </w:r>
      <w:r>
        <w:t xml:space="preserve">. We are trained in mathematics, physics, and computer science, yet we apply these hard sciences to the most vulnerable aspect of human existence: life itself. Early in my career, I struggled with this dichotomy. I viewed my role through the lens of pure engineering metrics—efficiency, precision, and durability. However working closely with clinicians in</w:t>
      </w:r>
      <w:r>
        <w:t xml:space="preserve"> </w:t>
      </w:r>
      <w:r>
        <w:rPr>
          <w:bCs/>
          <w:b/>
        </w:rPr>
        <w:t xml:space="preserve">Houston</w:t>
      </w:r>
      <w:r>
        <w:t xml:space="preserve"> </w:t>
      </w:r>
      <w:r>
        <w:t xml:space="preserve">hospitals taught me that technology must also be humane.</w:t>
      </w:r>
    </w:p>
    <w:p>
      <w:pPr>
        <w:pStyle w:val="BodyText"/>
      </w:pPr>
      <w:r>
        <w:t xml:space="preserve">I recall a specific project involving the redesign of a cardiac monitoring device for pediatric patients. As an engineer, I wanted to make the device smaller and more durable. Yet, through collaboration with nurses and cardiologists here in Houston, I learned that the user experience for distressed children and their anxious parents was equally critical. The buttons needed to be larger not just for ergonomic reasons, but because trembling hands are common in crisis situations. This experience fundamentally shifted my perspective. It reinforced that being a</w:t>
      </w:r>
      <w:r>
        <w:t xml:space="preserve"> </w:t>
      </w:r>
      <w:r>
        <w:rPr>
          <w:bCs/>
          <w:b/>
        </w:rPr>
        <w:t xml:space="preserve">Biomedical Engineer</w:t>
      </w:r>
      <w:r>
        <w:t xml:space="preserve"> </w:t>
      </w:r>
      <w:r>
        <w:t xml:space="preserve">requires empathy as much as analytical skill. We are healers who do not touch the patient directly but touch their recovery through our inventions.</w:t>
      </w:r>
    </w:p>
    <w:bookmarkEnd w:id="21"/>
    <w:bookmarkStart w:id="22" w:name="X0ebf906f76a80203864af56bd5385adc57abe5a"/>
    <w:p>
      <w:pPr>
        <w:pStyle w:val="Heading2"/>
      </w:pPr>
      <w:r>
        <w:t xml:space="preserve">Techological Advancement and Ethical Responsibility</w:t>
      </w:r>
    </w:p>
    <w:p>
      <w:pPr>
        <w:pStyle w:val="FirstParagraph"/>
      </w:pPr>
      <w:r>
        <w:t xml:space="preserve">Innovation in</w:t>
      </w:r>
      <w:r>
        <w:t xml:space="preserve"> </w:t>
      </w:r>
      <w:r>
        <w:rPr>
          <w:bCs/>
          <w:b/>
        </w:rPr>
        <w:t xml:space="preserve">Houston</w:t>
      </w:r>
      <w:r>
        <w:t xml:space="preserve"> </w:t>
      </w:r>
      <w:r>
        <w:t xml:space="preserve">is rapid, particularly in the realms of artificial intelligence, telemedicine, and bioprinting. As a</w:t>
      </w:r>
      <w:r>
        <w:t xml:space="preserve"> </w:t>
      </w:r>
      <w:r>
        <w:rPr>
          <w:bCs/>
          <w:b/>
        </w:rPr>
        <w:t xml:space="preserve">Biomedical Engineer</w:t>
      </w:r>
      <w:r>
        <w:t xml:space="preserve">, I find myself constantly learning to keep pace with these advancements. However, this rapid innovation brings ethical complexities that require deep reflection. For instance, as we integrate more AI into diagnostic tools within the hospitals of</w:t>
      </w:r>
      <w:r>
        <w:t xml:space="preserve"> </w:t>
      </w:r>
      <w:r>
        <w:rPr>
          <w:bCs/>
          <w:b/>
        </w:rPr>
        <w:t xml:space="preserve">Houston</w:t>
      </w:r>
      <w:r>
        <w:t xml:space="preserve">, we must ask difficult questions about data privacy, algorithmic bias, and the accountability of automated decisions.</w:t>
      </w:r>
    </w:p>
    <w:p>
      <w:pPr>
        <w:pStyle w:val="BodyText"/>
      </w:pPr>
      <w:r>
        <w:t xml:space="preserve">I have come to realize that technical proficiency is insufficient without ethical grounding. In my role, I often serve as the translator between software developers who prioritize code efficiency and doctors who prioritize patient safety. This intermediary position forces me to advocate for ethical design principles from the earliest stages of development. It is a heavy responsibility, but one I embrace with pride. Knowing that our work helps shape the future of healthcare standards in</w:t>
      </w:r>
      <w:r>
        <w:t xml:space="preserve"> </w:t>
      </w:r>
      <w:r>
        <w:rPr>
          <w:bCs/>
          <w:b/>
        </w:rPr>
        <w:t xml:space="preserve">United States Houston</w:t>
      </w:r>
      <w:r>
        <w:t xml:space="preserve"> </w:t>
      </w:r>
      <w:r>
        <w:t xml:space="preserve">instills a sense of purpose that drives me to look beyond immediate deadlines and consider long-term societal impacts.</w:t>
      </w:r>
    </w:p>
    <w:bookmarkEnd w:id="22"/>
    <w:bookmarkStart w:id="23" w:name="the-human-connection-in-a-digital-age"/>
    <w:p>
      <w:pPr>
        <w:pStyle w:val="Heading2"/>
      </w:pPr>
      <w:r>
        <w:t xml:space="preserve">The Human Connection in a Digital Age</w:t>
      </w:r>
    </w:p>
    <w:p>
      <w:pPr>
        <w:pStyle w:val="FirstParagraph"/>
      </w:pPr>
      <w:r>
        <w:t xml:space="preserve">Despite the digital nature of much biomedical engineering, human connection remains at the core of my practice. Many people assume that engineers work in isolation from patients. However, in</w:t>
      </w:r>
      <w:r>
        <w:t xml:space="preserve"> </w:t>
      </w:r>
      <w:r>
        <w:rPr>
          <w:bCs/>
          <w:b/>
        </w:rPr>
        <w:t xml:space="preserve">Houston</w:t>
      </w:r>
      <w:r>
        <w:t xml:space="preserve">'s integrated medical community, fieldwork often involves direct interaction with healthcare providers and sometimes patients themselves during clinical trials or equipment implementation.</w:t>
      </w:r>
    </w:p>
    <w:p>
      <w:pPr>
        <w:pStyle w:val="BodyText"/>
      </w:pPr>
      <w:r>
        <w:t xml:space="preserve">One of the most rewarding aspects of being a</w:t>
      </w:r>
      <w:r>
        <w:t xml:space="preserve"> </w:t>
      </w:r>
      <w:r>
        <w:rPr>
          <w:bCs/>
          <w:b/>
        </w:rPr>
        <w:t xml:space="preserve">Biomedical Engineer</w:t>
      </w:r>
      <w:r>
        <w:t xml:space="preserve"> </w:t>
      </w:r>
      <w:r>
        <w:t xml:space="preserve">is witnessing the immediate impact of our work. I remember installing a new telemetry system in an ICU unit. Seeing nurses smile as they could monitor patients from their desks without tripping over wires was a moment that solidified my career choice. It validated the hours spent debugging code and designing hardware. In</w:t>
      </w:r>
      <w:r>
        <w:t xml:space="preserve"> </w:t>
      </w:r>
      <w:r>
        <w:rPr>
          <w:bCs/>
          <w:b/>
        </w:rPr>
        <w:t xml:space="preserve">Houston</w:t>
      </w:r>
      <w:r>
        <w:t xml:space="preserve">, where patient volumes are incredibly high, technologies that improve workflow efficiency directly contribute to better patient outcomes by reducing clinician burnout and allowing more time for direct care.</w:t>
      </w:r>
    </w:p>
    <w:bookmarkEnd w:id="23"/>
    <w:bookmarkStart w:id="24" w:name="X5262d3878339356fba5c4278f00970a14a2d55f"/>
    <w:p>
      <w:pPr>
        <w:pStyle w:val="Heading2"/>
      </w:pPr>
      <w:r>
        <w:t xml:space="preserve">Looking Forward: The Future of Biomedical Engineering in Houston</w:t>
      </w:r>
    </w:p>
    <w:p>
      <w:pPr>
        <w:pStyle w:val="FirstParagraph"/>
      </w:pPr>
      <w:r>
        <w:t xml:space="preserve">As I reflect on my journey thus far, I see a future filled with both promise and challenge. The medical landscape in</w:t>
      </w:r>
      <w:r>
        <w:t xml:space="preserve"> </w:t>
      </w:r>
      <w:r>
        <w:rPr>
          <w:bCs/>
          <w:b/>
        </w:rPr>
        <w:t xml:space="preserve">Houston</w:t>
      </w:r>
      <w:r>
        <w:t xml:space="preserve"> </w:t>
      </w:r>
      <w:r>
        <w:t xml:space="preserve">is evolving, driven by an aging population and the increasing prevalence of chronic diseases. There is a growing need for personalized medicine solutions, wearable health monitors, and remote care technologies.</w:t>
      </w:r>
    </w:p>
    <w:p>
      <w:pPr>
        <w:pStyle w:val="BodyText"/>
      </w:pPr>
      <w:r>
        <w:t xml:space="preserve">As a</w:t>
      </w:r>
      <w:r>
        <w:t xml:space="preserve"> </w:t>
      </w:r>
      <w:r>
        <w:rPr>
          <w:bCs/>
          <w:b/>
        </w:rPr>
        <w:t xml:space="preserve">Biomedical Engineer</w:t>
      </w:r>
      <w:r>
        <w:t xml:space="preserve">, I feel compelled to lead in these areas. I aspire to contribute to projects that make high-quality healthcare more accessible not just within the wealthy corridors of</w:t>
      </w:r>
      <w:r>
        <w:t xml:space="preserve"> </w:t>
      </w:r>
      <w:r>
        <w:rPr>
          <w:bCs/>
          <w:b/>
        </w:rPr>
        <w:t xml:space="preserve">Houston</w:t>
      </w:r>
      <w:r>
        <w:t xml:space="preserve">, but across</w:t>
      </w:r>
    </w:p>
    <w:p>
      <w:pPr>
        <w:pStyle w:val="BodyText"/>
      </w:pPr>
      <w:r>
        <w:t xml:space="preserve">United States Houston's diverse communities. This involves advocating for design inclusivity and cost-effective solutions that do not compromise quality.</w:t>
      </w:r>
    </w:p>
    <w:bookmarkEnd w:id="24"/>
    <w:bookmarkStart w:id="25" w:name="conclusion"/>
    <w:p>
      <w:pPr>
        <w:pStyle w:val="Heading2"/>
      </w:pPr>
      <w:r>
        <w:t xml:space="preserve">Conclusion</w:t>
      </w:r>
    </w:p>
    <w:p>
      <w:pPr>
        <w:pStyle w:val="FirstParagraph"/>
      </w:pPr>
      <w:r>
        <w:t xml:space="preserve">In conclusion, my reflection as a</w:t>
      </w:r>
      <w:r>
        <w:t xml:space="preserve"> </w:t>
      </w:r>
      <w:r>
        <w:rPr>
          <w:bCs/>
          <w:b/>
        </w:rPr>
        <w:t xml:space="preserve">Biomedical Engineer</w:t>
      </w:r>
      <w:r>
        <w:t xml:space="preserve"> </w:t>
      </w:r>
      <w:r>
        <w:t xml:space="preserve">in</w:t>
      </w:r>
      <w:r>
        <w:t xml:space="preserve"> </w:t>
      </w:r>
      <w:r>
        <w:rPr>
          <w:bCs/>
          <w:b/>
        </w:rPr>
        <w:t xml:space="preserve">Houston, United States</w:t>
      </w:r>
      <w:r>
        <w:t xml:space="preserve">, is one of continuous learning and deepened purpose. The unique environment of Houston provides the ideal laboratory for innovation, while the diversity of its population challenges us to create equitable solutions. I have learned that engineering is not just about building machines; it is about building trust, enhancing life, and fostering healing through technology. As I move forward in my career, I carry with me the lessons learned from this vibrant city: that precision must be paired with compassion, and that innovation must always serve the human condition. The role of a</w:t>
      </w:r>
      <w:r>
        <w:t xml:space="preserve"> </w:t>
      </w:r>
      <w:r>
        <w:rPr>
          <w:bCs/>
          <w:b/>
        </w:rPr>
        <w:t xml:space="preserve">Biomedical Engineer</w:t>
      </w:r>
      <w:r>
        <w:t xml:space="preserve"> </w:t>
      </w:r>
      <w:r>
        <w:t xml:space="preserve">in</w:t>
      </w:r>
      <w:r>
        <w:t xml:space="preserve"> </w:t>
      </w:r>
      <w:r>
        <w:rPr>
          <w:bCs/>
          <w:b/>
        </w:rPr>
        <w:t xml:space="preserve">Houston</w:t>
      </w:r>
      <w:r>
        <w:t xml:space="preserve"> </w:t>
      </w:r>
      <w:r>
        <w:t xml:space="preserve">is pivotal, and I am honored to play a part in shaping the future of healthcare here.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Biomedical Engineer in United States Houston</dc:title>
  <dc:creator/>
  <dc:language>en</dc:language>
  <cp:keywords/>
  <dcterms:created xsi:type="dcterms:W3CDTF">2026-07-29T19:32:44Z</dcterms:created>
  <dcterms:modified xsi:type="dcterms:W3CDTF">2026-07-29T19:32:44Z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