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Strategic</w:t>
      </w:r>
      <w:r>
        <w:t xml:space="preserve"> </w:t>
      </w:r>
      <w:r>
        <w:t xml:space="preserve">Insights</w:t>
      </w:r>
      <w:r>
        <w:t xml:space="preserve"> </w:t>
      </w:r>
      <w:r>
        <w:t xml:space="preserve">on</w:t>
      </w:r>
      <w:r>
        <w:t xml:space="preserve"> </w:t>
      </w:r>
      <w:r>
        <w:t xml:space="preserve">the</w:t>
      </w:r>
      <w:r>
        <w:t xml:space="preserve"> </w:t>
      </w:r>
      <w:r>
        <w:t xml:space="preserve">Business</w:t>
      </w:r>
      <w:r>
        <w:t xml:space="preserve"> </w:t>
      </w:r>
      <w:r>
        <w:t xml:space="preserve">Consultant</w:t>
      </w:r>
      <w:r>
        <w:t xml:space="preserve"> </w:t>
      </w:r>
      <w:r>
        <w:t xml:space="preserve">Role</w:t>
      </w:r>
      <w:r>
        <w:t xml:space="preserve"> </w:t>
      </w:r>
      <w:r>
        <w:t xml:space="preserve">in</w:t>
      </w:r>
      <w:r>
        <w:t xml:space="preserve"> </w:t>
      </w:r>
      <w:r>
        <w:t xml:space="preserve">DR</w:t>
      </w:r>
      <w:r>
        <w:t xml:space="preserve"> </w:t>
      </w:r>
      <w:r>
        <w:t xml:space="preserve">Congo</w:t>
      </w:r>
      <w:r>
        <w:t xml:space="preserve"> </w:t>
      </w:r>
      <w:r>
        <w:t xml:space="preserve">Kinshasa</w:t>
      </w:r>
    </w:p>
    <w:bookmarkStart w:id="28" w:name="X40cd2964fe7ae58548b2cf6a9ba3a2adad89ed2"/>
    <w:p>
      <w:pPr>
        <w:pStyle w:val="Heading1"/>
      </w:pPr>
      <w:r>
        <w:t xml:space="preserve">A Reflection Paper on the Role of the Business Consultant in DR Congo Kinshasa</w:t>
      </w:r>
    </w:p>
    <w:bookmarkStart w:id="20" w:name="introduction-to-the-contextual-landscape"/>
    <w:p>
      <w:pPr>
        <w:pStyle w:val="Heading2"/>
      </w:pPr>
      <w:r>
        <w:t xml:space="preserve">Introduction to the Contextual Landscape</w:t>
      </w:r>
    </w:p>
    <w:p>
      <w:pPr>
        <w:pStyle w:val="FirstParagraph"/>
      </w:pPr>
      <w:r>
        <w:t xml:space="preserve">The landscape of modern commerce is rarely static, and nowhere is this more evident than in the dynamic, high-stakes environment of</w:t>
      </w:r>
      <w:r>
        <w:t xml:space="preserve"> </w:t>
      </w:r>
      <w:r>
        <w:rPr>
          <w:bCs/>
          <w:b/>
        </w:rPr>
        <w:t xml:space="preserve">DR Congo Kinshasa</w:t>
      </w:r>
      <w:r>
        <w:t xml:space="preserve">. As a reflection on the evolving nature of professional services in Central Africa, it is imperative to examine how the traditional archetype of the</w:t>
      </w:r>
      <w:r>
        <w:t xml:space="preserve"> </w:t>
      </w:r>
      <w:r>
        <w:rPr>
          <w:bCs/>
          <w:b/>
        </w:rPr>
        <w:t xml:space="preserve">Business Consultant</w:t>
      </w:r>
      <w:r>
        <w:t xml:space="preserve"> </w:t>
      </w:r>
      <w:r>
        <w:t xml:space="preserve">must be adapted to fit a unique socio-economic ecosystem. This document serves as a comprehensive exploration of that adaptation, arguing that successful consultancy in this region requires not just technical expertise, but profound cultural intelligence and resilience.</w:t>
      </w:r>
    </w:p>
    <w:p>
      <w:pPr>
        <w:pStyle w:val="BodyText"/>
      </w:pPr>
      <w:r>
        <w:rPr>
          <w:bCs/>
          <w:b/>
        </w:rPr>
        <w:t xml:space="preserve">Kinshasa</w:t>
      </w:r>
      <w:r>
        <w:t xml:space="preserve">, as the capital and largest city of the Democratic Republic of Congo (DRC), represents one of Africa’s most vibrant yet complex markets. It is a metropolis where formal corporate structures often intersect with informal economic realities. For any professional entering this space, the primary challenge lies in navigating this duality. The role of the</w:t>
      </w:r>
      <w:r>
        <w:t xml:space="preserve"> </w:t>
      </w:r>
      <w:r>
        <w:rPr>
          <w:bCs/>
          <w:b/>
        </w:rPr>
        <w:t xml:space="preserve">Business Consultant</w:t>
      </w:r>
      <w:r>
        <w:t xml:space="preserve"> </w:t>
      </w:r>
      <w:r>
        <w:t xml:space="preserve">here cannot be reduced to the delivery of standardized slides or generic strategic frameworks imported from Western consulting firms. Instead, it demands a localized approach that respects the historical, political, and social nuances inherent to</w:t>
      </w:r>
      <w:r>
        <w:t xml:space="preserve"> </w:t>
      </w:r>
      <w:r>
        <w:rPr>
          <w:bCs/>
          <w:b/>
        </w:rPr>
        <w:t xml:space="preserve">DR Congo Kinshasa</w:t>
      </w:r>
      <w:r>
        <w:t xml:space="preserve">.</w:t>
      </w:r>
    </w:p>
    <w:bookmarkEnd w:id="20"/>
    <w:bookmarkStart w:id="21" w:name="X76fbbd1ea921592349b38d9b1567f8ffdaac29c"/>
    <w:p>
      <w:pPr>
        <w:pStyle w:val="Heading2"/>
      </w:pPr>
      <w:r>
        <w:t xml:space="preserve">The Evolution of the Business Consultant Persona</w:t>
      </w:r>
    </w:p>
    <w:p>
      <w:pPr>
        <w:pStyle w:val="FirstParagraph"/>
      </w:pPr>
      <w:r>
        <w:t xml:space="preserve">In many developed economies, a</w:t>
      </w:r>
      <w:r>
        <w:t xml:space="preserve"> </w:t>
      </w:r>
      <w:r>
        <w:rPr>
          <w:bCs/>
          <w:b/>
        </w:rPr>
        <w:t xml:space="preserve">Business Consultant</w:t>
      </w:r>
      <w:r>
        <w:t xml:space="preserve"> </w:t>
      </w:r>
      <w:r>
        <w:t xml:space="preserve">is often viewed as an external expert who diagnoses problems and prescribes solutions based on data analytics and global best practices. However, in the context of</w:t>
      </w:r>
      <w:r>
        <w:t xml:space="preserve"> </w:t>
      </w:r>
      <w:r>
        <w:rPr>
          <w:bCs/>
          <w:b/>
        </w:rPr>
        <w:t xml:space="preserve">Kinshasa</w:t>
      </w:r>
      <w:r>
        <w:t xml:space="preserve">, this top-down approach frequently fails. The reality on the ground is that business operations are deeply relational. Trust is not established through PowerPoint presentations but through face-to-face interactions, community engagement, and an understanding of local power dynamics.</w:t>
      </w:r>
    </w:p>
    <w:p>
      <w:pPr>
        <w:pStyle w:val="BodyText"/>
      </w:pPr>
      <w:r>
        <w:t xml:space="preserve">Therefore, a reflective look at this profession reveals that the modern</w:t>
      </w:r>
      <w:r>
        <w:t xml:space="preserve"> </w:t>
      </w:r>
      <w:r>
        <w:rPr>
          <w:bCs/>
          <w:b/>
        </w:rPr>
        <w:t xml:space="preserve">Business Consultant</w:t>
      </w:r>
      <w:r>
        <w:t xml:space="preserve"> </w:t>
      </w:r>
      <w:r>
        <w:t xml:space="preserve">in Kinshasa must act as a cultural broker. They must bridge the gap between international standards and local execution. For instance, while global supply chain management might emphasize just-in-time efficiency, consultants in</w:t>
      </w:r>
      <w:r>
        <w:t xml:space="preserve"> </w:t>
      </w:r>
      <w:r>
        <w:rPr>
          <w:bCs/>
          <w:b/>
        </w:rPr>
        <w:t xml:space="preserve">DR Congo Kinshasa</w:t>
      </w:r>
      <w:r>
        <w:t xml:space="preserve"> </w:t>
      </w:r>
      <w:r>
        <w:t xml:space="preserve">must account for infrastructure variability, regulatory unpredictability, and logistical bottlenecks that are unique to the region. The consultant’s value proposition shifts from "optimization" to "resilience-building."</w:t>
      </w:r>
    </w:p>
    <w:bookmarkEnd w:id="21"/>
    <w:bookmarkStart w:id="22" w:name="X89454c45feab2cf903798e3033785aa0ff68d99"/>
    <w:p>
      <w:pPr>
        <w:pStyle w:val="Heading2"/>
      </w:pPr>
      <w:r>
        <w:t xml:space="preserve">Navigating Regulatory and Political Complexities</w:t>
      </w:r>
    </w:p>
    <w:p>
      <w:pPr>
        <w:pStyle w:val="FirstParagraph"/>
      </w:pPr>
      <w:r>
        <w:t xml:space="preserve">A significant portion of a</w:t>
      </w:r>
      <w:r>
        <w:t xml:space="preserve"> </w:t>
      </w:r>
      <w:r>
        <w:rPr>
          <w:bCs/>
          <w:b/>
        </w:rPr>
        <w:t xml:space="preserve">Business Consultant’s</w:t>
      </w:r>
      <w:r>
        <w:t xml:space="preserve"> </w:t>
      </w:r>
      <w:r>
        <w:t xml:space="preserve">workload in</w:t>
      </w:r>
      <w:r>
        <w:t xml:space="preserve"> </w:t>
      </w:r>
      <w:r>
        <w:rPr>
          <w:bCs/>
          <w:b/>
        </w:rPr>
        <w:t xml:space="preserve">Kinshasa</w:t>
      </w:r>
      <w:r>
        <w:t xml:space="preserve"> </w:t>
      </w:r>
      <w:r>
        <w:t xml:space="preserve">involves navigating the intricate web of regulatory frameworks. The DRC has been undergoing significant political and economic transitions, which creates both risks and opportunities. A consultant must possess acute political risk awareness. This does not mean becoming a politician, but rather understanding how policy shifts impact market entry strategies, tax compliance, and operational licensing.</w:t>
      </w:r>
    </w:p>
    <w:p>
      <w:pPr>
        <w:pStyle w:val="BodyText"/>
      </w:pPr>
      <w:r>
        <w:t xml:space="preserve">In</w:t>
      </w:r>
      <w:r>
        <w:t xml:space="preserve"> </w:t>
      </w:r>
      <w:r>
        <w:rPr>
          <w:bCs/>
          <w:b/>
        </w:rPr>
        <w:t xml:space="preserve">DR Congo Kinshasa</w:t>
      </w:r>
      <w:r>
        <w:t xml:space="preserve">, bureaucracy can be opaque. A successful</w:t>
      </w:r>
      <w:r>
        <w:t xml:space="preserve"> </w:t>
      </w:r>
      <w:r>
        <w:rPr>
          <w:bCs/>
          <w:b/>
        </w:rPr>
        <w:t xml:space="preserve">Business Consultant</w:t>
      </w:r>
      <w:r>
        <w:t xml:space="preserve"> </w:t>
      </w:r>
      <w:r>
        <w:t xml:space="preserve">provides clarity by demystifying these processes for foreign investors and local entrepreneurs alike. They help clients understand not just the letter of the law, but its spirit and practical enforcement. This advisory role is critical because missteps in compliance can lead to severe operational halts. Thus, the consultant serves as a guardian of sustainability, ensuring that business models are not only profitable but also legally robust in a fluctuating environment.</w:t>
      </w:r>
    </w:p>
    <w:bookmarkEnd w:id="22"/>
    <w:bookmarkStart w:id="23" w:name="X512c47852260f55c254ffbab476181702e82341"/>
    <w:p>
      <w:pPr>
        <w:pStyle w:val="Heading2"/>
      </w:pPr>
      <w:r>
        <w:t xml:space="preserve">The Imperative of Local Talent and Capacity Building</w:t>
      </w:r>
    </w:p>
    <w:p>
      <w:pPr>
        <w:pStyle w:val="FirstParagraph"/>
      </w:pPr>
      <w:r>
        <w:t xml:space="preserve">Reflecting on the long-term impact of consultancy in</w:t>
      </w:r>
      <w:r>
        <w:t xml:space="preserve"> </w:t>
      </w:r>
      <w:r>
        <w:rPr>
          <w:bCs/>
          <w:b/>
        </w:rPr>
        <w:t xml:space="preserve">Kinshasa</w:t>
      </w:r>
      <w:r>
        <w:t xml:space="preserve">, one must consider the transfer of knowledge. The most effective</w:t>
      </w:r>
      <w:r>
        <w:t xml:space="preserve"> </w:t>
      </w:r>
      <w:r>
        <w:rPr>
          <w:bCs/>
          <w:b/>
        </w:rPr>
        <w:t xml:space="preserve">Business Consultants</w:t>
      </w:r>
      <w:r>
        <w:t xml:space="preserve"> </w:t>
      </w:r>
      <w:r>
        <w:t xml:space="preserve">do not merely solve immediate problems; they build local capacity. There is a growing recognition that sustainable development in</w:t>
      </w:r>
      <w:r>
        <w:t xml:space="preserve"> </w:t>
      </w:r>
      <w:r>
        <w:rPr>
          <w:bCs/>
          <w:b/>
        </w:rPr>
        <w:t xml:space="preserve">DR Congo Kinshasa</w:t>
      </w:r>
      <w:r>
        <w:t xml:space="preserve"> </w:t>
      </w:r>
      <w:r>
        <w:t xml:space="preserve">relies on empowering Congolese professionals.</w:t>
      </w:r>
    </w:p>
    <w:p>
      <w:pPr>
        <w:pStyle w:val="BodyText"/>
      </w:pPr>
      <w:r>
        <w:t xml:space="preserve">This means that consultancy engagements should include mentorship components, training workshops, and knowledge-sharing sessions with local teams. A</w:t>
      </w:r>
      <w:r>
        <w:t xml:space="preserve"> </w:t>
      </w:r>
      <w:r>
        <w:rPr>
          <w:bCs/>
          <w:b/>
        </w:rPr>
        <w:t xml:space="preserve">Business Consultant</w:t>
      </w:r>
      <w:r>
        <w:t xml:space="preserve"> </w:t>
      </w:r>
      <w:r>
        <w:t xml:space="preserve">who leaves behind empty structures without transferring skills fails their long-term mission. In this sense, the consultant becomes a teacher and a partner in nation-building. By focusing on capacity building, the</w:t>
      </w:r>
      <w:r>
        <w:t xml:space="preserve"> </w:t>
      </w:r>
      <w:r>
        <w:rPr>
          <w:bCs/>
          <w:b/>
        </w:rPr>
        <w:t xml:space="preserve">Business Consultant</w:t>
      </w:r>
      <w:r>
        <w:t xml:space="preserve"> </w:t>
      </w:r>
      <w:r>
        <w:t xml:space="preserve">contributes to the stability of the market by creating a skilled local workforce capable of sustaining business growth independently.</w:t>
      </w:r>
    </w:p>
    <w:bookmarkEnd w:id="23"/>
    <w:bookmarkStart w:id="24" w:name="X59559c407d56712b95db98d854b6ffdd02dc999"/>
    <w:p>
      <w:pPr>
        <w:pStyle w:val="Heading2"/>
      </w:pPr>
      <w:r>
        <w:t xml:space="preserve">Cultural Intelligence and Stakeholder Engagement</w:t>
      </w:r>
    </w:p>
    <w:p>
      <w:pPr>
        <w:pStyle w:val="FirstParagraph"/>
      </w:pPr>
      <w:r>
        <w:t xml:space="preserve">Kinshasa is known for its vibrant culture, resilience, and entrepreneurial spirit. The people are dynamic, often exhibiting what sociologists might call "precarious optimism"—a drive to succeed despite systemic challenges. A</w:t>
      </w:r>
      <w:r>
        <w:t xml:space="preserve"> </w:t>
      </w:r>
      <w:r>
        <w:rPr>
          <w:bCs/>
          <w:b/>
        </w:rPr>
        <w:t xml:space="preserve">Business Consultant</w:t>
      </w:r>
      <w:r>
        <w:t xml:space="preserve"> </w:t>
      </w:r>
      <w:r>
        <w:t xml:space="preserve">must engage with this spirit authentically. Ignoring the local culture leads to strategic blindness.</w:t>
      </w:r>
    </w:p>
    <w:p>
      <w:pPr>
        <w:pStyle w:val="BodyText"/>
      </w:pPr>
      <w:r>
        <w:t xml:space="preserve">In</w:t>
      </w:r>
      <w:r>
        <w:t xml:space="preserve"> </w:t>
      </w:r>
      <w:r>
        <w:rPr>
          <w:bCs/>
          <w:b/>
        </w:rPr>
        <w:t xml:space="preserve">Kinshasa</w:t>
      </w:r>
      <w:r>
        <w:t xml:space="preserve">, business is often conducted within networks of trust that extend beyond the corporate boardroom. Family ties, community affiliations, and social obligations play a role in decision-making processes that might seem inefficient to outsiders but are crucial for social cohesion locally. A sensitive</w:t>
      </w:r>
      <w:r>
        <w:t xml:space="preserve"> </w:t>
      </w:r>
      <w:r>
        <w:rPr>
          <w:bCs/>
          <w:b/>
        </w:rPr>
        <w:t xml:space="preserve">Business Consultant</w:t>
      </w:r>
      <w:r>
        <w:t xml:space="preserve"> </w:t>
      </w:r>
      <w:r>
        <w:t xml:space="preserve">integrates these social realities into their strategic advice. They help businesses navigate stakeholder management not just as a corporate governance issue, but as a community relations imperative.</w:t>
      </w:r>
    </w:p>
    <w:bookmarkEnd w:id="24"/>
    <w:bookmarkStart w:id="25" w:name="Xe8a46a399f32310e13ab970139cb29b148eaea2"/>
    <w:p>
      <w:pPr>
        <w:pStyle w:val="Heading2"/>
      </w:pPr>
      <w:r>
        <w:t xml:space="preserve">Digital Transformation in an Analog World</w:t>
      </w:r>
    </w:p>
    <w:p>
      <w:pPr>
        <w:pStyle w:val="FirstParagraph"/>
      </w:pPr>
      <w:r>
        <w:t xml:space="preserve">The intersection of technology and traditional business models is another critical area for reflection.</w:t>
      </w:r>
      <w:r>
        <w:t xml:space="preserve"> </w:t>
      </w:r>
      <w:r>
        <w:rPr>
          <w:bCs/>
          <w:b/>
        </w:rPr>
        <w:t xml:space="preserve">Kinshasa</w:t>
      </w:r>
      <w:r>
        <w:t xml:space="preserve"> </w:t>
      </w:r>
      <w:r>
        <w:t xml:space="preserve">is experiencing a digital boom, with mobile money and internet penetration growing rapidly. However, infrastructure gaps remain. The</w:t>
      </w:r>
      <w:r>
        <w:t xml:space="preserve"> </w:t>
      </w:r>
      <w:r>
        <w:rPr>
          <w:bCs/>
          <w:b/>
        </w:rPr>
        <w:t xml:space="preserve">Business Consultant</w:t>
      </w:r>
      <w:r>
        <w:t xml:space="preserve"> </w:t>
      </w:r>
      <w:r>
        <w:t xml:space="preserve">plays a pivotal role in guiding digital transformation strategies that are realistic for the local context.</w:t>
      </w:r>
    </w:p>
    <w:p>
      <w:pPr>
        <w:pStyle w:val="BodyText"/>
      </w:pPr>
      <w:r>
        <w:t xml:space="preserve">This involves advising on which technologies are sustainable given power supply issues and internet connectivity fluctuations. It also means leveraging mobile platforms to reach customers in ways that desktop-centric models cannot. In</w:t>
      </w:r>
      <w:r>
        <w:t xml:space="preserve"> </w:t>
      </w:r>
      <w:r>
        <w:rPr>
          <w:bCs/>
          <w:b/>
        </w:rPr>
        <w:t xml:space="preserve">DR Congo Kinshasa</w:t>
      </w:r>
      <w:r>
        <w:t xml:space="preserve">, a</w:t>
      </w:r>
      <w:r>
        <w:t xml:space="preserve"> </w:t>
      </w:r>
      <w:r>
        <w:rPr>
          <w:bCs/>
          <w:b/>
        </w:rPr>
        <w:t xml:space="preserve">Business Consultant</w:t>
      </w:r>
      <w:r>
        <w:t xml:space="preserve"> </w:t>
      </w:r>
      <w:r>
        <w:t xml:space="preserve">who ignores the digital shift misses a massive opportunity, but one who pushes overly complex tech solutions without considering infrastructure limitations risks project failure.</w:t>
      </w:r>
    </w:p>
    <w:bookmarkEnd w:id="25"/>
    <w:bookmarkStart w:id="26" w:name="Xf5aa87a6e7f58c4f029acb21741acdbb8f9ff03"/>
    <w:p>
      <w:pPr>
        <w:pStyle w:val="Heading2"/>
      </w:pPr>
      <w:r>
        <w:t xml:space="preserve">Ethical Considerations and Sustainable Development</w:t>
      </w:r>
    </w:p>
    <w:p>
      <w:pPr>
        <w:pStyle w:val="FirstParagraph"/>
      </w:pPr>
      <w:r>
        <w:t xml:space="preserve">Finally, the role of the</w:t>
      </w:r>
      <w:r>
        <w:t xml:space="preserve"> </w:t>
      </w:r>
      <w:r>
        <w:rPr>
          <w:bCs/>
          <w:b/>
        </w:rPr>
        <w:t xml:space="preserve">Business Consultant</w:t>
      </w:r>
      <w:r>
        <w:t xml:space="preserve"> </w:t>
      </w:r>
      <w:r>
        <w:t xml:space="preserve">in</w:t>
      </w:r>
      <w:r>
        <w:t xml:space="preserve"> </w:t>
      </w:r>
      <w:r>
        <w:rPr>
          <w:bCs/>
          <w:b/>
        </w:rPr>
        <w:t xml:space="preserve">Kinshasa</w:t>
      </w:r>
      <w:r>
        <w:t xml:space="preserve"> </w:t>
      </w:r>
      <w:r>
        <w:t xml:space="preserve">carries heavy ethical weight. The DRC is rich in natural resources, including cobalt and copper, which are vital for the global green energy transition. Consultants involved in mining-related projects or infrastructure development must advocate for ethical practices, environmental sustainability, and fair labor standards.</w:t>
      </w:r>
    </w:p>
    <w:p>
      <w:pPr>
        <w:pStyle w:val="BodyText"/>
      </w:pPr>
      <w:r>
        <w:t xml:space="preserve">A reflection on this profession leads to the conclusion that integrity is non-negotiable. In</w:t>
      </w:r>
      <w:r>
        <w:t xml:space="preserve"> </w:t>
      </w:r>
      <w:r>
        <w:rPr>
          <w:bCs/>
          <w:b/>
        </w:rPr>
        <w:t xml:space="preserve">DR Congo Kinshasa</w:t>
      </w:r>
      <w:r>
        <w:t xml:space="preserve">, short-term gains achieved through exploitative practices are not only unethical but also unsustainable in the long run. The</w:t>
      </w:r>
      <w:r>
        <w:t xml:space="preserve"> </w:t>
      </w:r>
      <w:r>
        <w:rPr>
          <w:bCs/>
          <w:b/>
        </w:rPr>
        <w:t xml:space="preserve">Business Consultant</w:t>
      </w:r>
      <w:r>
        <w:t xml:space="preserve"> </w:t>
      </w:r>
      <w:r>
        <w:t xml:space="preserve">must serve as a moral compass, ensuring that business growth aligns with the broader goals of social welfare and environmental protection.</w:t>
      </w:r>
    </w:p>
    <w:bookmarkEnd w:id="26"/>
    <w:bookmarkStart w:id="27" w:name="conclusion"/>
    <w:p>
      <w:pPr>
        <w:pStyle w:val="Heading2"/>
      </w:pPr>
      <w:r>
        <w:t xml:space="preserve">Conclusion</w:t>
      </w:r>
    </w:p>
    <w:p>
      <w:pPr>
        <w:pStyle w:val="FirstParagraph"/>
      </w:pPr>
      <w:r>
        <w:t xml:space="preserve">In conclusion, the position of a</w:t>
      </w:r>
      <w:r>
        <w:t xml:space="preserve"> </w:t>
      </w:r>
      <w:r>
        <w:rPr>
          <w:bCs/>
          <w:b/>
        </w:rPr>
        <w:t xml:space="preserve">Business Consultant</w:t>
      </w:r>
      <w:r>
        <w:t xml:space="preserve"> </w:t>
      </w:r>
      <w:r>
        <w:t xml:space="preserve">in</w:t>
      </w:r>
      <w:r>
        <w:t xml:space="preserve"> </w:t>
      </w:r>
      <w:r>
        <w:rPr>
          <w:bCs/>
          <w:b/>
        </w:rPr>
        <w:t xml:space="preserve">Kinshasa</w:t>
      </w:r>
      <w:r>
        <w:t xml:space="preserve">, within the broader context of</w:t>
      </w:r>
      <w:r>
        <w:t xml:space="preserve"> </w:t>
      </w:r>
      <w:r>
        <w:rPr>
          <w:bCs/>
          <w:b/>
        </w:rPr>
        <w:t xml:space="preserve">Kinshasa DRC</w:t>
      </w:r>
      <w:r>
        <w:t xml:space="preserve">, is far more complex than its counterpart in developed markets. It requires a hybrid skill set that combines analytical rigor with deep cultural empathy, political savvy, and ethical steadfastness. This reflection paper has highlighted that success in this region depends on moving beyond generic consulting templates to embrace a localized, relationship-driven, and capacity-building approach.</w:t>
      </w:r>
    </w:p>
    <w:p>
      <w:pPr>
        <w:pStyle w:val="BodyText"/>
      </w:pPr>
      <w:r>
        <w:t xml:space="preserve">The</w:t>
      </w:r>
      <w:r>
        <w:t xml:space="preserve"> </w:t>
      </w:r>
      <w:r>
        <w:rPr>
          <w:bCs/>
          <w:b/>
        </w:rPr>
        <w:t xml:space="preserve">Business Consultant</w:t>
      </w:r>
      <w:r>
        <w:t xml:space="preserve"> </w:t>
      </w:r>
      <w:r>
        <w:t xml:space="preserve">is not just an advisor but a facilitator of growth in one of Africa’s most promising yet challenging economies. By respecting the unique dynamics of</w:t>
      </w:r>
      <w:r>
        <w:t xml:space="preserve"> </w:t>
      </w:r>
      <w:r>
        <w:rPr>
          <w:bCs/>
          <w:b/>
        </w:rPr>
        <w:t xml:space="preserve">Kinshasa</w:t>
      </w:r>
      <w:r>
        <w:t xml:space="preserve">, consultants can drive meaningful change, fostering business environments that are resilient, inclusive, and sustainable. As</w:t>
      </w:r>
      <w:r>
        <w:t xml:space="preserve"> </w:t>
      </w:r>
      <w:r>
        <w:rPr>
          <w:bCs/>
          <w:b/>
        </w:rPr>
        <w:t xml:space="preserve">Kinshasa DRC</w:t>
      </w:r>
      <w:r>
        <w:t xml:space="preserve"> </w:t>
      </w:r>
      <w:r>
        <w:t xml:space="preserve">continues to evolve on the global stage, the role of the consultant will remain central to unlocking its vast potential.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Strategic Insights on the Business Consultant Role in DR Congo Kinshasa</dc:title>
  <dc:creator/>
  <dc:language>en</dc:language>
  <cp:keywords/>
  <dcterms:created xsi:type="dcterms:W3CDTF">2026-07-29T13:57:42Z</dcterms:created>
  <dcterms:modified xsi:type="dcterms:W3CDTF">2026-07-29T13:57:42Z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