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Italy</w:t>
      </w:r>
      <w:r>
        <w:t xml:space="preserve"> </w:t>
      </w:r>
      <w:r>
        <w:t xml:space="preserve">Milan</w:t>
      </w:r>
    </w:p>
    <w:bookmarkStart w:id="26" w:name="X35cdf0e97fcaaece6b85c4c2d2c8cfe43462c53"/>
    <w:p>
      <w:pPr>
        <w:pStyle w:val="Heading1"/>
      </w:pPr>
      <w:r>
        <w:t xml:space="preserve">Bridging Tradition and Innovation: A Reflection on the Role of a Business Consultant in Italy Milan</w:t>
      </w:r>
    </w:p>
    <w:p>
      <w:pPr>
        <w:pStyle w:val="FirstParagraph"/>
      </w:pPr>
      <w:r>
        <w:t xml:space="preserve">In the contemporary global economic landscape, few cities possess as much magnetic pull for commerce, culture, and design as Milan. As the industrial and financial heart of Italy, it serves as a unique crossroads where heritage meets modernity. Within this vibrant context, the role of a</w:t>
      </w:r>
      <w:r>
        <w:t xml:space="preserve"> </w:t>
      </w:r>
      <w:r>
        <w:rPr>
          <w:bCs/>
          <w:b/>
        </w:rPr>
        <w:t xml:space="preserve">Business Consultant</w:t>
      </w:r>
      <w:r>
        <w:t xml:space="preserve"> </w:t>
      </w:r>
      <w:r>
        <w:t xml:space="preserve">is not merely that of an external advisor but acts as a critical catalyst for transformation. This reflection paper explores the multifaceted responsibilities, cultural nuances, and strategic imperatives associated with consulting in Italy Milan.</w:t>
      </w:r>
    </w:p>
    <w:bookmarkStart w:id="20" w:name="the-unique-fabric-of-italy-milan"/>
    <w:p>
      <w:pPr>
        <w:pStyle w:val="Heading2"/>
      </w:pPr>
      <w:r>
        <w:t xml:space="preserve">The Unique Fabric of Italy Milan</w:t>
      </w:r>
    </w:p>
    <w:p>
      <w:pPr>
        <w:pStyle w:val="FirstParagraph"/>
      </w:pPr>
      <w:r>
        <w:t xml:space="preserve">To understand the necessity of professional consultancy in this region, one must first appreciate the distinct economic ecosystem of Italy Milan. Unlike other major European capitals that may prioritize purely digital or service-based economies, Milan remains deeply rooted in manufacturing, fashion, luxury goods design (often referred to as "Made in Italy"), and family-owned conglomerates. This creates a business environment characterized by high aesthetic standards, strong brand loyalty, yet often constrained by traditional organizational structures.</w:t>
      </w:r>
    </w:p>
    <w:p>
      <w:pPr>
        <w:pStyle w:val="BodyText"/>
      </w:pPr>
      <w:r>
        <w:t xml:space="preserve">The city is a paradox. It is home to some of the world’s most innovative fintech startups and digital agencies, yet it also hosts centuries-old family enterprises that operate with informal governance models passed down through generations. For a</w:t>
      </w:r>
      <w:r>
        <w:t xml:space="preserve"> </w:t>
      </w:r>
      <w:r>
        <w:rPr>
          <w:bCs/>
          <w:b/>
        </w:rPr>
        <w:t xml:space="preserve">Business Consultant</w:t>
      </w:r>
      <w:r>
        <w:t xml:space="preserve">, navigating this duality requires more than just standard analytical frameworks; it demands emotional intelligence, cultural fluency, and a deep respect for historical continuity while aggressively pushing for future relevance.</w:t>
      </w:r>
    </w:p>
    <w:bookmarkEnd w:id="20"/>
    <w:bookmarkStart w:id="21" w:name="X8d1393e6cda3bd9696341d1319703c15d873b16"/>
    <w:p>
      <w:pPr>
        <w:pStyle w:val="Heading2"/>
      </w:pPr>
      <w:r>
        <w:t xml:space="preserve">The Core Functions of the Business Consultant in this Context</w:t>
      </w:r>
    </w:p>
    <w:p>
      <w:pPr>
        <w:pStyle w:val="FirstParagraph"/>
      </w:pPr>
      <w:r>
        <w:t xml:space="preserve">The primary function of any business consultant is to identify inefficiencies and prescribe solutions. However, in Italy Milan, the execution strategy differs significantly from Anglo-Saxon or Northern European models. Here, relationships are paramount. A successful consultant must first build trust before they can introduce change.</w:t>
      </w:r>
    </w:p>
    <w:p>
      <w:pPr>
        <w:pStyle w:val="BodyText"/>
      </w:pPr>
      <w:r>
        <w:rPr>
          <w:iCs/>
          <w:i/>
        </w:rPr>
        <w:t xml:space="preserve">"In Italy Milan, business is not just transactional; it is relational. The consultant must become a trusted confidant to senior stakeholders before proposing radical structural changes."</w:t>
      </w:r>
    </w:p>
    <w:p>
      <w:pPr>
        <w:pStyle w:val="BodyText"/>
      </w:pPr>
      <w:r>
        <w:rPr>
          <w:bCs/>
          <w:b/>
        </w:rPr>
        <w:t xml:space="preserve">Digital Transformation and Legacy Management:</w:t>
      </w:r>
      <w:r>
        <w:t xml:space="preserve"> </w:t>
      </w:r>
      <w:r>
        <w:t xml:space="preserve">Many SMEs (Small and Medium-sized Enterprises) in the Lombardy region are facing the urgent need to digitize. A</w:t>
      </w:r>
      <w:r>
        <w:t xml:space="preserve"> </w:t>
      </w:r>
      <w:r>
        <w:rPr>
          <w:bCs/>
          <w:b/>
        </w:rPr>
        <w:t xml:space="preserve">Business Consultant</w:t>
      </w:r>
      <w:r>
        <w:t xml:space="preserve">, therefore, acts as a translator between old-school operational logic and new-age technological capabilities. This involves guiding traditional manufacturers in adopting Industry 4.0 standards without alienating their skilled workforce or compromising quality.</w:t>
      </w:r>
    </w:p>
    <w:p>
      <w:pPr>
        <w:pStyle w:val="BodyText"/>
      </w:pPr>
      <w:r>
        <w:rPr>
          <w:bCs/>
          <w:b/>
        </w:rPr>
        <w:t xml:space="preserve">Sustainable Growth and ESG Compliance:</w:t>
      </w:r>
      <w:r>
        <w:t xml:space="preserve"> </w:t>
      </w:r>
      <w:r>
        <w:t xml:space="preserve">With the European Union’s stringent regulations on Environmental, Social, and Governance (ESG) criteria, Italian firms are under pressure to adapt. Consultants play a pivotal role in helping these companies restructure their supply chains for sustainability while maintaining profitability. This is particularly relevant in the textile and automotive sectors prevalent in Italy Milan.</w:t>
      </w:r>
    </w:p>
    <w:bookmarkEnd w:id="21"/>
    <w:bookmarkStart w:id="22" w:name="X6547266bdb070400a65670a82f80870042f9e7d"/>
    <w:p>
      <w:pPr>
        <w:pStyle w:val="Heading2"/>
      </w:pPr>
      <w:r>
        <w:t xml:space="preserve">Cultural Nuances: Navigating the 'Fatto' vs. 'Detto'</w:t>
      </w:r>
    </w:p>
    <w:p>
      <w:pPr>
        <w:pStyle w:val="FirstParagraph"/>
      </w:pPr>
      <w:r>
        <w:t xml:space="preserve">A significant aspect of being a consultant in Italy Milan involves navigating local communication styles. There is often a distinction between what is formally stated and what is informally understood. The concept of *furbizia*—a form of cleverness or street smarts—is prevalent. A skilled consultant must read between the lines, understanding that decisions may not always be made through formal voting processes but rather through informal consensus-building among key family members or long-term partners.</w:t>
      </w:r>
    </w:p>
    <w:p>
      <w:pPr>
        <w:pStyle w:val="BodyText"/>
      </w:pPr>
      <w:r>
        <w:t xml:space="preserve">Furthermore, hierarchy in Italian businesses can be rigid. Decisions often rest with a single patriarch or matriarch in family-owned firms. Disregarding this reality can lead to consultant failure. Therefore, the approach must be consultative and advisory rather than directive. The consultant must empower local leaders to feel that the strategic changes are their own ideas, thereby ensuring buy-in and smoother implementation.</w:t>
      </w:r>
    </w:p>
    <w:bookmarkEnd w:id="22"/>
    <w:bookmarkStart w:id="23" w:name="X9ddd00050ac73536f3dc0507537bb651ebdc333"/>
    <w:p>
      <w:pPr>
        <w:pStyle w:val="Heading2"/>
      </w:pPr>
      <w:r>
        <w:t xml:space="preserve">The Strategic Imperative: Global Integration with Local Soul</w:t>
      </w:r>
    </w:p>
    <w:p>
      <w:pPr>
        <w:pStyle w:val="FirstParagraph"/>
      </w:pPr>
      <w:r>
        <w:t xml:space="preserve">Milan is a global gateway. Companies operating here aim for international expansion while retaining their authentic Italian identity. The role of the consultant extends beyond local optimization; it involves positioning these companies on the global stage. This requires expertise in international marketing, cross-border mergers and acquisitions, and navigating complex regulatory environments across different jurisdictions.</w:t>
      </w:r>
    </w:p>
    <w:p>
      <w:pPr>
        <w:pStyle w:val="BodyText"/>
      </w:pPr>
      <w:r>
        <w:t xml:space="preserve">Moreover, there is a pressing need for innovation within creative industries. Fashion houses and design studios in Milan are increasingly leveraging technology such as virtual reality (VR) for showrooms or blockchain for supply chain transparency. Consultants bridge the gap between artistic vision and technological feasibility, ensuring that innovation enhances rather than dilutes brand value.</w:t>
      </w:r>
    </w:p>
    <w:bookmarkEnd w:id="23"/>
    <w:bookmarkStart w:id="24" w:name="challenges-and-ethical-considerations"/>
    <w:p>
      <w:pPr>
        <w:pStyle w:val="Heading2"/>
      </w:pPr>
      <w:r>
        <w:t xml:space="preserve">Challenges and Ethical Considerations</w:t>
      </w:r>
    </w:p>
    <w:p>
      <w:pPr>
        <w:pStyle w:val="FirstParagraph"/>
      </w:pPr>
      <w:r>
        <w:t xml:space="preserve">The path of a consultant in Italy Milan is not without its challenges. Bureaucracy remains a significant hurdle, both locally in Lombardy and nationally within Italy. Navigating tax incentives, labor laws, and compliance requirements requires deep local knowledge. Additionally, the resistance to change among older generations of business owners can be formidable.</w:t>
      </w:r>
    </w:p>
    <w:p>
      <w:pPr>
        <w:pStyle w:val="BodyText"/>
      </w:pPr>
      <w:r>
        <w:t xml:space="preserve">Ethically, consultants must balance the pressure for short-term profits with long-term sustainability. In a region proud of its craftsmanship and quality, cutting corners for efficiency is often frowned upon by clients and customers alike. The consultant must advocate for ethical practices that align with the high standards expected of "Made in Italy" brands.</w:t>
      </w:r>
    </w:p>
    <w:bookmarkEnd w:id="24"/>
    <w:bookmarkStart w:id="25" w:name="conclusion"/>
    <w:p>
      <w:pPr>
        <w:pStyle w:val="Heading2"/>
      </w:pPr>
      <w:r>
        <w:t xml:space="preserve">Conclusion</w:t>
      </w:r>
    </w:p>
    <w:p>
      <w:pPr>
        <w:pStyle w:val="FirstParagraph"/>
      </w:pPr>
      <w:r>
        <w:t xml:space="preserve">In conclusion, the role of a Business Consultant in Italy Milan is complex, demanding, yet incredibly rewarding. It requires a synthesis of hard analytical skills and soft cultural competencies. The consultant must act as an architect of change within a society that reveres tradition. By understanding the unique economic fabric of Milan—where luxury meets industry and family meets finance—the consultant can drive meaningful transformations.</w:t>
      </w:r>
    </w:p>
    <w:p>
      <w:pPr>
        <w:pStyle w:val="BodyText"/>
      </w:pPr>
      <w:r>
        <w:t xml:space="preserve">As the business landscape continues to evolve with digitalization, globalization, and sustainability concerns, the importance of specialized consultancy in this region will only grow. Success in Italy Milan hinges not just on providing answers but on understanding questions that are often unspoken, rooted deeply in history yet reaching boldly toward the future. The true value lies in preserving the soul of Italian business while equipping it with modern tools for survival and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Reflections on the Role of a Business Consultant in Italy Milan</dc:title>
  <dc:creator/>
  <dc:language>en</dc:language>
  <cp:keywords/>
  <dcterms:created xsi:type="dcterms:W3CDTF">2026-07-29T15:11:01Z</dcterms:created>
  <dcterms:modified xsi:type="dcterms:W3CDTF">2026-07-29T15:11:01Z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