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p>
    <w:bookmarkStart w:id="25" w:name="X7b8f99f5836ae0800444357d08c77d1421a092b"/>
    <w:p>
      <w:pPr>
        <w:pStyle w:val="Heading1"/>
      </w:pPr>
      <w:r>
        <w:t xml:space="preserve">A Strategic Perspective: Reflecting on the Role of a Business Consultant in Spain Madrid</w:t>
      </w:r>
    </w:p>
    <w:p>
      <w:pPr>
        <w:pStyle w:val="FirstParagraph"/>
      </w:pPr>
      <w:r>
        <w:t xml:space="preserve">In the dynamic and competitive landscape of modern commerce, few roles are as pivotal or as nuanced as that of the</w:t>
      </w:r>
      <w:r>
        <w:t xml:space="preserve"> </w:t>
      </w:r>
      <w:r>
        <w:rPr>
          <w:bCs/>
          <w:b/>
        </w:rPr>
        <w:t xml:space="preserve">Business Consultant</w:t>
      </w:r>
      <w:r>
        <w:t xml:space="preserve">. While consulting is a global practice, its application varies significantly depending on regional cultural, economic, and regulatory contexts. Nowhere is this diversity more pronounced than in Spain Madrid. As a reflection on my engagement with this specific market environment, it becomes evident that serving as a</w:t>
      </w:r>
      <w:r>
        <w:t xml:space="preserve"> </w:t>
      </w:r>
      <w:r>
        <w:rPr>
          <w:bCs/>
          <w:b/>
        </w:rPr>
        <w:t xml:space="preserve">Business Consultant</w:t>
      </w:r>
      <w:r>
        <w:t xml:space="preserve"> </w:t>
      </w:r>
      <w:r>
        <w:t xml:space="preserve">in Spain Madrid requires not only technical expertise but also a deep cultural intelligence and an adaptive strategic mindset.</w:t>
      </w:r>
    </w:p>
    <w:bookmarkStart w:id="20" w:name="X1f8c523fb9432768f0f9f8853b6bcb087fb1858"/>
    <w:p>
      <w:pPr>
        <w:pStyle w:val="Heading2"/>
      </w:pPr>
      <w:r>
        <w:t xml:space="preserve">The Unique Cultural Fabric of Spain Madrid</w:t>
      </w:r>
    </w:p>
    <w:p>
      <w:pPr>
        <w:pStyle w:val="FirstParagraph"/>
      </w:pPr>
      <w:r>
        <w:t xml:space="preserve">To understand the impact of a</w:t>
      </w:r>
      <w:r>
        <w:t xml:space="preserve"> </w:t>
      </w:r>
      <w:r>
        <w:rPr>
          <w:bCs/>
          <w:b/>
        </w:rPr>
        <w:t xml:space="preserve">Business Consultant</w:t>
      </w:r>
      <w:r>
        <w:t xml:space="preserve">, one must first appreciate the unique ecosystem of Spain Madrid. This capital city is not merely an administrative hub; it is a vibrant melting pot where traditional Spanish values meet cutting-edge European innovation. The culture here places immense value on personal relationships, known locally as "confianza." For a</w:t>
      </w:r>
      <w:r>
        <w:t xml:space="preserve"> </w:t>
      </w:r>
      <w:r>
        <w:rPr>
          <w:bCs/>
          <w:b/>
        </w:rPr>
        <w:t xml:space="preserve">Business Consultant</w:t>
      </w:r>
      <w:r>
        <w:t xml:space="preserve">, this means that trust is not established through contracts alone but through genuine, face-to-face interactions and long-term engagement. Unlike in some Northern European or Anglo-Saxon markets where transactions are often more direct and transactional, success in Spain Madrid hinges on understanding the human element of business. A consultant who ignores this cultural reality risks alienating clients who value loyalty and personal connection above all else.</w:t>
      </w:r>
    </w:p>
    <w:bookmarkEnd w:id="20"/>
    <w:bookmarkStart w:id="21" w:name="X754834b6048ae7769df0071930570c93f2dc8c1"/>
    <w:p>
      <w:pPr>
        <w:pStyle w:val="Heading2"/>
      </w:pPr>
      <w:r>
        <w:t xml:space="preserve">Navigating Regulatory and Economic Complexities</w:t>
      </w:r>
    </w:p>
    <w:p>
      <w:pPr>
        <w:pStyle w:val="FirstParagraph"/>
      </w:pPr>
      <w:r>
        <w:t xml:space="preserve">Beyond culture, the regulatory environment in Spain Madrid presents distinct challenges that a competent</w:t>
      </w:r>
      <w:r>
        <w:t xml:space="preserve"> </w:t>
      </w:r>
      <w:r>
        <w:rPr>
          <w:bCs/>
          <w:b/>
        </w:rPr>
        <w:t xml:space="preserve">Business Consultant</w:t>
      </w:r>
      <w:r>
        <w:t xml:space="preserve"> </w:t>
      </w:r>
      <w:r>
        <w:t xml:space="preserve">must navigate with precision. As part of the European Union, Spain adheres to strict EU regulations regarding labor laws, data protection (GDPR), and environmental standards. However, these are layered upon complex national Spanish laws that can be bureaucratic and slow-moving. A</w:t>
      </w:r>
      <w:r>
        <w:t xml:space="preserve"> </w:t>
      </w:r>
      <w:r>
        <w:rPr>
          <w:bCs/>
          <w:b/>
        </w:rPr>
        <w:t xml:space="preserve">Business Consultant</w:t>
      </w:r>
      <w:r>
        <w:t xml:space="preserve"> </w:t>
      </w:r>
      <w:r>
        <w:t xml:space="preserve">operating in Spain Madrid must possess a granular understanding of these legal frameworks to help clients avoid pitfalls. For instance, restructuring a company requires navigating intricate labor codes that protect employees but can hinder rapid scaling. Therefore, the role extends beyond advice; it involves being a strategic navigator through bureaucratic labyrinths.</w:t>
      </w:r>
    </w:p>
    <w:bookmarkEnd w:id="21"/>
    <w:bookmarkStart w:id="22" w:name="Xe709e33698531a5e9faeffc775d8faf535832bd"/>
    <w:p>
      <w:pPr>
        <w:pStyle w:val="Heading2"/>
      </w:pPr>
      <w:r>
        <w:t xml:space="preserve">The Shift Towards Digital and Sustainable Innovation</w:t>
      </w:r>
    </w:p>
    <w:p>
      <w:pPr>
        <w:pStyle w:val="FirstParagraph"/>
      </w:pPr>
      <w:r>
        <w:t xml:space="preserve">In recent years, Spain Madrid has emerged as a significant tech hub in Southern Europe. This shift presents new opportunities for the modern</w:t>
      </w:r>
      <w:r>
        <w:t xml:space="preserve"> </w:t>
      </w:r>
      <w:r>
        <w:rPr>
          <w:bCs/>
          <w:b/>
        </w:rPr>
        <w:t xml:space="preserve">Business Consultant</w:t>
      </w:r>
      <w:r>
        <w:t xml:space="preserve">. The traditional industries that once defined Madrid's economy are increasingly intersecting with digital transformation and sustainability initiatives. A forward-thinking</w:t>
      </w:r>
      <w:r>
        <w:t xml:space="preserve"> </w:t>
      </w:r>
      <w:r>
        <w:rPr>
          <w:bCs/>
          <w:b/>
        </w:rPr>
        <w:t xml:space="preserve">Business Consultant</w:t>
      </w:r>
      <w:r>
        <w:t xml:space="preserve"> </w:t>
      </w:r>
      <w:r>
        <w:t xml:space="preserve">must guide clients through this transition, helping legacy businesses adopt agile methodologies while ensuring that sustainability goals align with profitability. This is particularly crucial in Spain Madrid, where government incentives often favor green business practices. Reflecting on this aspect, it is clear that the</w:t>
      </w:r>
      <w:r>
        <w:t xml:space="preserve"> </w:t>
      </w:r>
      <w:r>
        <w:rPr>
          <w:bCs/>
          <w:b/>
        </w:rPr>
        <w:t xml:space="preserve">Business Consultant</w:t>
      </w:r>
      <w:r>
        <w:t xml:space="preserve"> </w:t>
      </w:r>
      <w:r>
        <w:t xml:space="preserve">serves not just as an optimiser of current processes but as a catalyst for future-proofing enterprises against global shifts.</w:t>
      </w:r>
    </w:p>
    <w:bookmarkEnd w:id="22"/>
    <w:bookmarkStart w:id="23" w:name="X29ebd7db4140871121c9bbd2ad172b2e9b06684"/>
    <w:p>
      <w:pPr>
        <w:pStyle w:val="Heading2"/>
      </w:pPr>
      <w:r>
        <w:t xml:space="preserve">The Art of Adaptability and Communication</w:t>
      </w:r>
    </w:p>
    <w:p>
      <w:pPr>
        <w:pStyle w:val="FirstParagraph"/>
      </w:pPr>
      <w:r>
        <w:t xml:space="preserve">Cross-cultural communication remains one of the most critical skills for any</w:t>
      </w:r>
      <w:r>
        <w:t xml:space="preserve"> </w:t>
      </w:r>
      <w:r>
        <w:rPr>
          <w:bCs/>
          <w:b/>
        </w:rPr>
        <w:t xml:space="preserve">Business Consultant</w:t>
      </w:r>
      <w:r>
        <w:t xml:space="preserve">, especially in Spain Madrid. The Spanish language, with its nuances and indirectness in professional settings, requires careful listening and interpretation. Misunderstandings can easily arise if a consultant relies solely on literal translations rather than contextual understanding. Furthermore, the pace of decision-making in Spain Madrid can be deliberate rather than rapid. A</w:t>
      </w:r>
      <w:r>
        <w:t xml:space="preserve"> </w:t>
      </w:r>
      <w:r>
        <w:rPr>
          <w:bCs/>
          <w:b/>
        </w:rPr>
        <w:t xml:space="preserve">Business Consultant</w:t>
      </w:r>
      <w:r>
        <w:t xml:space="preserve"> </w:t>
      </w:r>
      <w:r>
        <w:t xml:space="preserve">must manage client expectations accordingly, fostering patience while demonstrating progress through tangible milestones. This adaptability is essential to maintaining credibility and ensuring that strategic recommendations are not just implemented but embraced by the local workforce.</w:t>
      </w:r>
    </w:p>
    <w:bookmarkEnd w:id="23"/>
    <w:bookmarkStart w:id="24" w:name="X201e12f5c5bd2bde17f361bd8e60af78fe22442"/>
    <w:p>
      <w:pPr>
        <w:pStyle w:val="Heading2"/>
      </w:pPr>
      <w:r>
        <w:t xml:space="preserve">Conclusion: The Holistic Value of Consulting in Madrid</w:t>
      </w:r>
    </w:p>
    <w:p>
      <w:pPr>
        <w:pStyle w:val="FirstParagraph"/>
      </w:pPr>
      <w:r>
        <w:t xml:space="preserve">In conclusion, reflecting on the practice of being a</w:t>
      </w:r>
      <w:r>
        <w:t xml:space="preserve"> </w:t>
      </w:r>
      <w:r>
        <w:rPr>
          <w:bCs/>
          <w:b/>
        </w:rPr>
        <w:t xml:space="preserve">Business Consultant</w:t>
      </w:r>
      <w:r>
        <w:t xml:space="preserve"> </w:t>
      </w:r>
      <w:r>
        <w:t xml:space="preserve">in Spain Madrid reveals a multifaceted profession that demands more than standard business acumen. It requires a deep respect for local culture, mastery over complex regulatory environments, and an ability to drive innovation within traditional frameworks. The role is pivotal in bridging the gap between global best practices and local realities. For professionals willing to engage with the richness of Spain Madrid, the</w:t>
      </w:r>
      <w:r>
        <w:t xml:space="preserve"> </w:t>
      </w:r>
      <w:r>
        <w:rPr>
          <w:bCs/>
          <w:b/>
        </w:rPr>
        <w:t xml:space="preserve">Business Consultant</w:t>
      </w:r>
      <w:r>
        <w:t xml:space="preserve"> </w:t>
      </w:r>
      <w:r>
        <w:t xml:space="preserve">offers invaluable guidance that drives sustainable growth. Ultimately, success in this market is measured not just by improved balance sheets but by building enduring partnerships that thrive within the unique spirit of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Business Consultant in Spain Madrid</dc:title>
  <dc:creator/>
  <dc:language>en</dc:language>
  <cp:keywords/>
  <dcterms:created xsi:type="dcterms:W3CDTF">2026-07-29T18:38:35Z</dcterms:created>
  <dcterms:modified xsi:type="dcterms:W3CDTF">2026-07-29T18:38:35Z</dcterms:modified>
</cp:coreProperties>
</file>

<file path=docProps/custom.xml><?xml version="1.0" encoding="utf-8"?>
<Properties xmlns="http://schemas.openxmlformats.org/officeDocument/2006/custom-properties" xmlns:vt="http://schemas.openxmlformats.org/officeDocument/2006/docPropsVTypes"/>
</file>