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Carpentry</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9091562cbacf6f60a3c50d5caa5d8451612b515"/>
    <w:p>
      <w:pPr>
        <w:pStyle w:val="Heading1"/>
      </w:pPr>
      <w:r>
        <w:t xml:space="preserve">The Soul of the Grain: A Reflection on Carpentry in Brazil São Paulo</w:t>
      </w:r>
    </w:p>
    <w:p>
      <w:pPr>
        <w:pStyle w:val="FirstParagraph"/>
      </w:pPr>
      <w:r>
        <w:t xml:space="preserve">In the bustling, concrete jungle that is</w:t>
      </w:r>
      <w:r>
        <w:t xml:space="preserve"> </w:t>
      </w:r>
      <w:r>
        <w:rPr>
          <w:bCs/>
          <w:b/>
        </w:rPr>
        <w:t xml:space="preserve">Brazil São Paulo</w:t>
      </w:r>
      <w:r>
        <w:t xml:space="preserve">, one might expect to find little room for the quiet, deliberate artistry of traditional woodworking. Here, amidst skyscrapers and hyper-speed traffic, progress is measured in steel and glass. However, beneath the veneer of modernity lies a deep-rooted appreciation for craftsmanship that transcends mere utility. To reflect on the role of a</w:t>
      </w:r>
      <w:r>
        <w:t xml:space="preserve"> </w:t>
      </w:r>
      <w:r>
        <w:rPr>
          <w:bCs/>
          <w:b/>
        </w:rPr>
        <w:t xml:space="preserve">Carpenter</w:t>
      </w:r>
      <w:r>
        <w:t xml:space="preserve"> </w:t>
      </w:r>
      <w:r>
        <w:t xml:space="preserve">in this specific context is to explore the intersection of ancient tradition, ecological responsibility, and cultural identity within one of South America’s most dynamic metropolises.</w:t>
      </w:r>
    </w:p>
    <w:bookmarkStart w:id="20" w:name="X8cfd66ba119a203ec218f919ad0137c1c8608aa"/>
    <w:p>
      <w:pPr>
        <w:pStyle w:val="Heading2"/>
      </w:pPr>
      <w:r>
        <w:t xml:space="preserve">The Historical Weight of Wood in São Paulo</w:t>
      </w:r>
    </w:p>
    <w:p>
      <w:pPr>
        <w:pStyle w:val="FirstParagraph"/>
      </w:pPr>
      <w:r>
        <w:t xml:space="preserve">The history of carpentry in</w:t>
      </w:r>
      <w:r>
        <w:t xml:space="preserve"> </w:t>
      </w:r>
      <w:r>
        <w:rPr>
          <w:bCs/>
          <w:b/>
        </w:rPr>
        <w:t xml:space="preserve">Brazil São Paulo</w:t>
      </w:r>
      <w:r>
        <w:t xml:space="preserve"> </w:t>
      </w:r>
      <w:r>
        <w:t xml:space="preserve">cannot be separated from the history of the city itself. Long before it became a financial hub, São Paulo was built on the backs of Bandeirantes and immigrants who utilized local timber to construct homes and churches. The Pau-Brasil tree, which gave Brazil its name, was once hunted to near extinction for its red dye. Today, while we no longer strip the forests bare for industrial export in the same manner, the</w:t>
      </w:r>
      <w:r>
        <w:t xml:space="preserve"> </w:t>
      </w:r>
      <w:r>
        <w:rPr>
          <w:bCs/>
          <w:b/>
        </w:rPr>
        <w:t xml:space="preserve">Carpenter</w:t>
      </w:r>
      <w:r>
        <w:t xml:space="preserve"> </w:t>
      </w:r>
      <w:r>
        <w:t xml:space="preserve">remains a custodian of this legacy. In</w:t>
      </w:r>
      <w:r>
        <w:t xml:space="preserve"> </w:t>
      </w:r>
      <w:r>
        <w:rPr>
          <w:bCs/>
          <w:b/>
        </w:rPr>
        <w:t xml:space="preserve">Brazil São Paulo</w:t>
      </w:r>
      <w:r>
        <w:t xml:space="preserve">, every restored colonial facade or intricately carved wooden railing tells a story of resilience and adaptation.</w:t>
      </w:r>
    </w:p>
    <w:p>
      <w:pPr>
        <w:pStyle w:val="BodyText"/>
      </w:pPr>
      <w:r>
        <w:t xml:space="preserve">Reflecting on this history evokes a sense of reverence. The wood that fills the workshops in neighborhoods like Liberdade or Vila Madalena is not just material; it is memory. When a</w:t>
      </w:r>
      <w:r>
        <w:t xml:space="preserve"> </w:t>
      </w:r>
      <w:r>
        <w:rPr>
          <w:bCs/>
          <w:b/>
        </w:rPr>
        <w:t xml:space="preserve">Carpenter</w:t>
      </w:r>
      <w:r>
        <w:t xml:space="preserve"> </w:t>
      </w:r>
      <w:r>
        <w:t xml:space="preserve">selects a piece of Ipê or Cumaru, they are engaging with materials that have grown in the Brazilian Cerrado and Atlantic Forest. This connection to the land grounds the craft in something spiritual and ecological, reminding us that even in an urban center like</w:t>
      </w:r>
      <w:r>
        <w:t xml:space="preserve"> </w:t>
      </w:r>
      <w:r>
        <w:rPr>
          <w:bCs/>
          <w:b/>
        </w:rPr>
        <w:t xml:space="preserve">Brazil São Paulo</w:t>
      </w:r>
      <w:r>
        <w:t xml:space="preserve">, we remain dependent on nature’s generosity.</w:t>
      </w:r>
    </w:p>
    <w:bookmarkEnd w:id="20"/>
    <w:bookmarkStart w:id="21" w:name="X76ee8997f762ec348bb846abb1ce45053a04847"/>
    <w:p>
      <w:pPr>
        <w:pStyle w:val="Heading2"/>
      </w:pPr>
      <w:r>
        <w:t xml:space="preserve">Carpentry as a Bridge Between Tradition and Modernity</w:t>
      </w:r>
    </w:p>
    <w:p>
      <w:pPr>
        <w:pStyle w:val="FirstParagraph"/>
      </w:pPr>
      <w:r>
        <w:t xml:space="preserve">In contemporary</w:t>
      </w:r>
      <w:r>
        <w:t xml:space="preserve"> </w:t>
      </w:r>
      <w:r>
        <w:rPr>
          <w:bCs/>
          <w:b/>
        </w:rPr>
        <w:t xml:space="preserve">Brazil São Paulo</w:t>
      </w:r>
      <w:r>
        <w:t xml:space="preserve">, the role of the</w:t>
      </w:r>
      <w:r>
        <w:t xml:space="preserve"> </w:t>
      </w:r>
      <w:r>
        <w:rPr>
          <w:bCs/>
          <w:b/>
        </w:rPr>
        <w:t xml:space="preserve">Carpenter</w:t>
      </w:r>
      <w:r>
        <w:t xml:space="preserve"> </w:t>
      </w:r>
      <w:r>
        <w:t xml:space="preserve">has evolved. It is no longer solely about building furniture or framing houses; it is about integrating natural elements into modern design. The city’s architecture often features stark minimalism, but there is a growing movement toward biophilic design—bringing nature indoors. Here, the skilled</w:t>
      </w:r>
      <w:r>
        <w:t xml:space="preserve"> </w:t>
      </w:r>
      <w:r>
        <w:rPr>
          <w:bCs/>
          <w:b/>
        </w:rPr>
        <w:t xml:space="preserve">Carpenter</w:t>
      </w:r>
      <w:r>
        <w:t xml:space="preserve"> </w:t>
      </w:r>
      <w:r>
        <w:t xml:space="preserve">plays a pivotal role.</w:t>
      </w:r>
    </w:p>
    <w:p>
      <w:pPr>
        <w:pStyle w:val="BodyText"/>
      </w:pPr>
      <w:r>
        <w:t xml:space="preserve">I reflect on how this synthesis occurs in the high-end apartments of Itaim Bibi or the boutique hotels of Consolação. A sleek, minimalist kitchen may appear cold and industrial until one observes the custom cabinetry crafted by a master</w:t>
      </w:r>
      <w:r>
        <w:t xml:space="preserve"> </w:t>
      </w:r>
      <w:r>
        <w:rPr>
          <w:bCs/>
          <w:b/>
        </w:rPr>
        <w:t xml:space="preserve">Carpenter</w:t>
      </w:r>
      <w:r>
        <w:t xml:space="preserve">. The warmth of walnut or oak softens the aesthetic, creating a living space that feels both sophisticated and welcoming. In this context, carpentry becomes an act of balancing. It balances the hardness of urban life with the organic softness of wood. It balances global design trends with local materiality.</w:t>
      </w:r>
    </w:p>
    <w:p>
      <w:pPr>
        <w:pStyle w:val="BodyText"/>
      </w:pPr>
      <w:r>
        <w:t xml:space="preserve">This duality is particularly poignant in</w:t>
      </w:r>
      <w:r>
        <w:t xml:space="preserve"> </w:t>
      </w:r>
      <w:r>
        <w:rPr>
          <w:bCs/>
          <w:b/>
        </w:rPr>
        <w:t xml:space="preserve">Brazil São Paulo</w:t>
      </w:r>
      <w:r>
        <w:t xml:space="preserve">, a city that constantly looks forward while carrying its past on its shoulders. The</w:t>
      </w:r>
      <w:r>
        <w:t xml:space="preserve"> </w:t>
      </w:r>
      <w:r>
        <w:rPr>
          <w:bCs/>
          <w:b/>
        </w:rPr>
        <w:t xml:space="preserve">Carpenter</w:t>
      </w:r>
      <w:r>
        <w:t xml:space="preserve"> </w:t>
      </w:r>
      <w:r>
        <w:t xml:space="preserve">embodies this tension. They use modern tools—CNC routers, laser cutters, and digital measurements—but they apply them to materials that have been shaped by centuries of natural growth. This fusion represents the spirit of the city: innovative yet rooted.</w:t>
      </w:r>
    </w:p>
    <w:bookmarkEnd w:id="21"/>
    <w:bookmarkStart w:id="22" w:name="social-dimensions-and-community-impact"/>
    <w:p>
      <w:pPr>
        <w:pStyle w:val="Heading2"/>
      </w:pPr>
      <w:r>
        <w:t xml:space="preserve">Social Dimensions and Community Impact</w:t>
      </w:r>
    </w:p>
    <w:p>
      <w:pPr>
        <w:pStyle w:val="FirstParagraph"/>
      </w:pPr>
      <w:r>
        <w:t xml:space="preserve">Beyond aesthetics and history, there is a profound social dimension to carpentry in</w:t>
      </w:r>
      <w:r>
        <w:t xml:space="preserve"> </w:t>
      </w:r>
      <w:r>
        <w:rPr>
          <w:bCs/>
          <w:b/>
        </w:rPr>
        <w:t xml:space="preserve">Brazil São Paulo</w:t>
      </w:r>
      <w:r>
        <w:t xml:space="preserve">. Woodworking schools, community workshops, and artisan collectives are thriving in various districts of the city. These spaces provide not just skills but opportunities for marginalized youth. In neighborhoods like Parque Anhangabaú or the outskirts of Zona Leste, learning to be a</w:t>
      </w:r>
      <w:r>
        <w:t xml:space="preserve"> </w:t>
      </w:r>
      <w:r>
        <w:rPr>
          <w:bCs/>
          <w:b/>
        </w:rPr>
        <w:t xml:space="preserve">Carpenter</w:t>
      </w:r>
      <w:r>
        <w:t xml:space="preserve"> </w:t>
      </w:r>
      <w:r>
        <w:t xml:space="preserve">is often a pathway to economic stability.</w:t>
      </w:r>
    </w:p>
    <w:p>
      <w:pPr>
        <w:pStyle w:val="BodyText"/>
      </w:pPr>
      <w:r>
        <w:t xml:space="preserve">I reflect on the dignity inherent in manual labor and how the city’s infrastructure supports these trades. The demand for renovation and restoration in older buildings creates a steady stream of work for local artisans. Unlike mass-produced furniture imported from overseas, locally crafted pieces support the regional economy and reduce carbon footprints associated with transportation. In</w:t>
      </w:r>
      <w:r>
        <w:t xml:space="preserve"> </w:t>
      </w:r>
      <w:r>
        <w:rPr>
          <w:bCs/>
          <w:b/>
        </w:rPr>
        <w:t xml:space="preserve">Brazil São Paulo</w:t>
      </w:r>
      <w:r>
        <w:t xml:space="preserve">, choosing a</w:t>
      </w:r>
      <w:r>
        <w:t xml:space="preserve"> </w:t>
      </w:r>
      <w:r>
        <w:rPr>
          <w:bCs/>
          <w:b/>
        </w:rPr>
        <w:t xml:space="preserve">Carpenter</w:t>
      </w:r>
      <w:r>
        <w:t xml:space="preserve"> </w:t>
      </w:r>
      <w:r>
        <w:t xml:space="preserve">over an industrial factory is often an ethical choice—a vote for sustainability and community empowerment.</w:t>
      </w:r>
    </w:p>
    <w:bookmarkEnd w:id="22"/>
    <w:bookmarkStart w:id="23" w:name="the-sensory-experience-of-wood"/>
    <w:p>
      <w:pPr>
        <w:pStyle w:val="Heading2"/>
      </w:pPr>
      <w:r>
        <w:t xml:space="preserve">The Sensory Experience of Wood</w:t>
      </w:r>
    </w:p>
    <w:p>
      <w:pPr>
        <w:pStyle w:val="FirstParagraph"/>
      </w:pPr>
      <w:r>
        <w:t xml:space="preserve">To truly understand the impact of carpentry, one must consider the sensory experience. In a city as noisy as</w:t>
      </w:r>
      <w:r>
        <w:t xml:space="preserve"> </w:t>
      </w:r>
      <w:r>
        <w:rPr>
          <w:bCs/>
          <w:b/>
        </w:rPr>
        <w:t xml:space="preserve">Brazil São Paulo</w:t>
      </w:r>
      <w:r>
        <w:t xml:space="preserve">, the workshop is a sanctuary. The scent of sawdust, specifically from native Brazilian woods like Jatobá or Açaí wood, creates an olfactory landscape that is calming and grounding. For those who spend time in these spaces, there is a meditative quality to sanding and finishing.</w:t>
      </w:r>
    </w:p>
    <w:p>
      <w:pPr>
        <w:pStyle w:val="BodyText"/>
      </w:pPr>
      <w:r>
        <w:t xml:space="preserve">This sensory aspect extends to the end user. When a resident in São Paulo runs their hand over a hand-finished wooden table or door frame, they are engaging with texture and temperature that plastic or metal cannot replicate. This tactile connection fosters an emotional bond with one’s home environment. In a sprawling metropolis where anonymity can easily set in, the unique imperfections of handmade wood remind us of our humanity. The</w:t>
      </w:r>
      <w:r>
        <w:t xml:space="preserve"> </w:t>
      </w:r>
      <w:r>
        <w:rPr>
          <w:bCs/>
          <w:b/>
        </w:rPr>
        <w:t xml:space="preserve">Carpenter</w:t>
      </w:r>
      <w:r>
        <w:t xml:space="preserve"> </w:t>
      </w:r>
      <w:r>
        <w:t xml:space="preserve">leaves their fingerprint on the work, literally and figuratively, creating objects that hold a piece of human effort.</w:t>
      </w:r>
    </w:p>
    <w:bookmarkEnd w:id="23"/>
    <w:bookmarkStart w:id="24" w:name="X98e5e45342cd7fff08de1c926c6e964f486bc67"/>
    <w:p>
      <w:pPr>
        <w:pStyle w:val="Heading2"/>
      </w:pPr>
      <w:r>
        <w:t xml:space="preserve">Conclusion: Preserving the Craft for Future Generations</w:t>
      </w:r>
    </w:p>
    <w:p>
      <w:pPr>
        <w:pStyle w:val="FirstParagraph"/>
      </w:pPr>
      <w:r>
        <w:t xml:space="preserve">In conclusion, reflecting on carpentry in</w:t>
      </w:r>
      <w:r>
        <w:t xml:space="preserve"> </w:t>
      </w:r>
      <w:r>
        <w:rPr>
          <w:bCs/>
          <w:b/>
        </w:rPr>
        <w:t xml:space="preserve">Brazil São Paulo</w:t>
      </w:r>
      <w:r>
        <w:t xml:space="preserve"> </w:t>
      </w:r>
      <w:r>
        <w:t xml:space="preserve">reveals it to be much more than a trade. It is a cultural practice that bridges history with modernity, nature with urbanization, and individual craftsmanship with community well-being. The</w:t>
      </w:r>
      <w:r>
        <w:t xml:space="preserve"> </w:t>
      </w:r>
      <w:r>
        <w:rPr>
          <w:bCs/>
          <w:b/>
        </w:rPr>
        <w:t xml:space="preserve">Carpenter</w:t>
      </w:r>
      <w:r>
        <w:t xml:space="preserve"> </w:t>
      </w:r>
      <w:r>
        <w:t xml:space="preserve">in this vibrant city is an artist, an engineer, and an ecologist all at once.</w:t>
      </w:r>
    </w:p>
    <w:p>
      <w:pPr>
        <w:pStyle w:val="BodyText"/>
      </w:pPr>
      <w:r>
        <w:t xml:space="preserve">As</w:t>
      </w:r>
      <w:r>
        <w:t xml:space="preserve"> </w:t>
      </w:r>
      <w:r>
        <w:rPr>
          <w:bCs/>
          <w:b/>
        </w:rPr>
        <w:t xml:space="preserve">Brazil São Paulo</w:t>
      </w:r>
      <w:r>
        <w:t xml:space="preserve"> </w:t>
      </w:r>
      <w:r>
        <w:t xml:space="preserve">continues to grow vertically and digitally, the horizontal growth of trees remains essential. We must ensure that the skills of the</w:t>
      </w:r>
      <w:r>
        <w:t xml:space="preserve"> </w:t>
      </w:r>
      <w:r>
        <w:rPr>
          <w:bCs/>
          <w:b/>
        </w:rPr>
        <w:t xml:space="preserve">Carpenter</w:t>
      </w:r>
      <w:r>
        <w:t xml:space="preserve"> </w:t>
      </w:r>
      <w:r>
        <w:t xml:space="preserve">are not lost to industrialization but are celebrated and preserved. By valuing quality over quantity, and sustainability over convenience, we honor both the material and its maker. In doing so, we enrich our urban environment with warmth, character, and soul—proving that even in a sea of concrete</w:t>
      </w:r>
      <w:r>
        <w:t xml:space="preserve"> </w:t>
      </w:r>
      <w:r>
        <w:rPr>
          <w:bCs/>
          <w:b/>
        </w:rPr>
        <w:t xml:space="preserve">Brazil São Paulo</w:t>
      </w:r>
      <w:r>
        <w:t xml:space="preserve">, there is always room for the enduring beauty of wood.</w:t>
      </w:r>
    </w:p>
    <w:p>
      <w:pPr>
        <w:pStyle w:val="BodyText"/>
      </w:pPr>
      <w:r>
        <w:t xml:space="preserve">The future of our cities depends not just on how high we can build, but on how well we can live within them. And perhaps, that begins with the simple, profound act of a</w:t>
      </w:r>
      <w:r>
        <w:t xml:space="preserve"> </w:t>
      </w:r>
      <w:r>
        <w:rPr>
          <w:bCs/>
          <w:b/>
        </w:rPr>
        <w:t xml:space="preserve">Carpenter</w:t>
      </w:r>
      <w:r>
        <w:t xml:space="preserve"> </w:t>
      </w:r>
      <w:r>
        <w:t xml:space="preserve">shaping wood in</w:t>
      </w:r>
      <w:r>
        <w:t xml:space="preserve"> </w:t>
      </w:r>
      <w:r>
        <w:rPr>
          <w:bCs/>
          <w:b/>
        </w:rPr>
        <w:t xml:space="preserve">Brazil São Paulo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Carpentry in Brazil São Paulo</dc:title>
  <dc:creator/>
  <dc:language>en</dc:language>
  <cp:keywords/>
  <dcterms:created xsi:type="dcterms:W3CDTF">2026-07-29T14:49:49Z</dcterms:created>
  <dcterms:modified xsi:type="dcterms:W3CDTF">2026-07-29T14:49:49Z</dcterms:modified>
</cp:coreProperties>
</file>

<file path=docProps/custom.xml><?xml version="1.0" encoding="utf-8"?>
<Properties xmlns="http://schemas.openxmlformats.org/officeDocument/2006/custom-properties" xmlns:vt="http://schemas.openxmlformats.org/officeDocument/2006/docPropsVTypes"/>
</file>