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Carpenter</w:t>
      </w:r>
      <w:r>
        <w:t xml:space="preserve"> </w:t>
      </w:r>
      <w:r>
        <w:t xml:space="preserve">in</w:t>
      </w:r>
      <w:r>
        <w:t xml:space="preserve"> </w:t>
      </w:r>
      <w:r>
        <w:t xml:space="preserve">Canada</w:t>
      </w:r>
      <w:r>
        <w:t xml:space="preserve"> </w:t>
      </w:r>
      <w:r>
        <w:t xml:space="preserve">Vancouver</w:t>
      </w:r>
    </w:p>
    <w:bookmarkStart w:id="25" w:name="Xea16b9b6be4158f95a0ee0f7a8718c06211f775"/>
    <w:p>
      <w:pPr>
        <w:pStyle w:val="Heading1"/>
      </w:pPr>
      <w:r>
        <w:t xml:space="preserve">The Artisan’s Compass: A Reflection on Being a Carpenter in Canada Vancouver</w:t>
      </w:r>
    </w:p>
    <w:p>
      <w:pPr>
        <w:pStyle w:val="FirstParagraph"/>
      </w:pPr>
      <w:r>
        <w:t xml:space="preserve">To walk through the streets of Vancouver is to witness a city that exists in a delicate, perpetual negotiation between the wild and the constructed. From the towering evergreens that cloak our mountains to the sleek, glass-fronted high-rises piercing our grey skies, there is an inherent tension and harmony here. It is within this specific geographic and cultural context that I have chosen to define my profession. As a Carpenter in Canada Vancouver, I am not merely a builder of structures; I am a mediator between the rugged natural landscape of the Pacific Northwest and the human desire for shelter, beauty, and permanence. This Reflection Paper serves to articulate my evolving understanding of this craft, exploring how identity, environment, and industry intersect in my daily work.</w:t>
      </w:r>
    </w:p>
    <w:bookmarkStart w:id="20" w:name="X7745e514083ee4d84d830e136c7e5b9f7643d63"/>
    <w:p>
      <w:pPr>
        <w:pStyle w:val="Heading2"/>
      </w:pPr>
      <w:r>
        <w:t xml:space="preserve">The Weight of Place: Environment as Co-Worker</w:t>
      </w:r>
    </w:p>
    <w:p>
      <w:pPr>
        <w:pStyle w:val="FirstParagraph"/>
      </w:pPr>
      <w:r>
        <w:t xml:space="preserve">In many parts of the world, weather is an inconvenience to be managed. In Vancouver however, the climate is a co-worker that demands respect and adaptation. The persistent rain, which lingers from October through April, changes everything about how a Carpenter operates here. Wood reacts to humidity; it swells in the damp air and contracts in the dry summer heat of July. For me, this has been an intense lesson in listening to materials rather than forcing them into submission.</w:t>
      </w:r>
    </w:p>
    <w:p>
      <w:pPr>
        <w:pStyle w:val="BodyText"/>
      </w:pPr>
      <w:r>
        <w:t xml:space="preserve">Working as a Carpenter in Canada Vancouver requires an intimate knowledge of moisture management that is not always prevalent elsewhere. The phrase "wet climate" is often understated; here, it defines the architectural soul. My work has taught me that integrity in carpentry is synonymous with water tightness. Whether I am framing a basement or installing custom millwork, every joint must account for movement caused by Vancouver’s fluctuating relative humidity. This environmental constraint has refined my skills significantly. It has forced me to become more precise in my measurements and more diligent in my sealing processes. The environment does not forgive carelessness, and this strict accountability has elevated the quality of my craft.</w:t>
      </w:r>
    </w:p>
    <w:bookmarkEnd w:id="20"/>
    <w:bookmarkStart w:id="21" w:name="X5758ecd0597884c70f1e5e1c8f0ac3159fb0b9b"/>
    <w:p>
      <w:pPr>
        <w:pStyle w:val="Heading2"/>
      </w:pPr>
      <w:r>
        <w:t xml:space="preserve">Cultural Reflection: Sustainability and Indigenous Influence</w:t>
      </w:r>
    </w:p>
    <w:p>
      <w:pPr>
        <w:pStyle w:val="FirstParagraph"/>
      </w:pPr>
      <w:r>
        <w:t xml:space="preserve">Beyond the physical elements, there is a profound cultural reflection inherent in being a Carpenter in Canada Vancouver. This city sits on the traditional territories of the Coast Salish peoples, specifically the Musqueam, Squamish, and Tsleil-Waututh Nations. Their relationship with wood is ancestral and spiritual. Trees are not just resources; they are relatives. As I engage more deeply with this community’s architectural heritage, I have found myself reflecting on the ethics of my labor.</w:t>
      </w:r>
    </w:p>
    <w:p>
      <w:pPr>
        <w:pStyle w:val="BodyText"/>
      </w:pPr>
      <w:r>
        <w:t xml:space="preserve">In the past, carpentry was often viewed through a lens of extraction—taking from the land to build for oneself. However, in Vancouver, there is a growing consciousness around sustainability and respect for Indigenous perspectives on land stewardship. This has influenced how I source materials and approach projects. I find myself increasingly drawn to reclaimed wood and locally sourced timber, such as Western Red Cedar or Douglas Fir, which are native to this region. Using these materials feels like an act of reconciliation with the land, honoring its bounty while minimizing ecological footprint.</w:t>
      </w:r>
    </w:p>
    <w:p>
      <w:pPr>
        <w:pStyle w:val="BodyText"/>
      </w:pPr>
      <w:r>
        <w:t xml:space="preserve">Furthermore, the aesthetic of Vancouver carpentry often leans towards blending indoor and outdoor spaces—large glass windows, covered patios, and natural wood tones that mimic the forest outside. As a Carpenter in Canada Vancouver, I am part of a movement that prioritizes biophilic design. This is not just a trend; it is a response to our urban density. We build homes that breathe, using wood because it warms spaces both physically and psychologically. Reflecting on this, I realize my role extends beyond technical proficiency; I am helping to maintain the visual and emotional connection between the city’s inhabitants and the wild nature that surrounds them.</w:t>
      </w:r>
    </w:p>
    <w:bookmarkEnd w:id="21"/>
    <w:bookmarkStart w:id="22" w:name="the-identity-of-the-modern-craftsman"/>
    <w:p>
      <w:pPr>
        <w:pStyle w:val="Heading2"/>
      </w:pPr>
      <w:r>
        <w:t xml:space="preserve">The Identity of the Modern Craftsman</w:t>
      </w:r>
    </w:p>
    <w:p>
      <w:pPr>
        <w:pStyle w:val="FirstParagraph"/>
      </w:pPr>
      <w:r>
        <w:t xml:space="preserve">The identity of a Carpenter in Canada Vancouver is also shaped by the city’s diverse population. Vancouver is a multicultural hub, and our construction sites reflect this diversity. I have worked alongside people from every corner of the globe, each bringing their own techniques and traditions to woodwork. This cross-pollination of skills has been enriching. I have learned that while tools may be universal—chisels, saws, hammers—the wisdom behind their use is often localized and personal.</w:t>
      </w:r>
    </w:p>
    <w:p>
      <w:pPr>
        <w:pStyle w:val="BodyText"/>
      </w:pPr>
      <w:r>
        <w:t xml:space="preserve">Being a Carpenter here means navigating the expectations of a discerning client base that values both modern minimalism and rustic charm. The Vancouver homeowner often seeks a space that feels like a sanctuary from the urban hustle. This demand for tranquility translates into high standards for finish work. A dovetail joint must be seamless; an installed cabinet door must align perfectly without hesitation. There is no room for "good enough" in this market, and I take pride in that rigor. It pushes me to continuously hone my skills, attending workshops and studying traditional joinery methods to ensure they meet contemporary standards.</w:t>
      </w:r>
    </w:p>
    <w:bookmarkEnd w:id="22"/>
    <w:bookmarkStart w:id="23" w:name="future-horizons-adaptation-and-growth"/>
    <w:p>
      <w:pPr>
        <w:pStyle w:val="Heading2"/>
      </w:pPr>
      <w:r>
        <w:t xml:space="preserve">Future Horizons: Adaptation and Growth</w:t>
      </w:r>
    </w:p>
    <w:p>
      <w:pPr>
        <w:pStyle w:val="FirstParagraph"/>
      </w:pPr>
      <w:r>
        <w:t xml:space="preserve">Looking toward the future, the role of a Carpenter in Canada Vancouver is evolving. The push for green building certifications, such as LEED or Passive House standards, means that carpentry is becoming increasingly technical. It involves understanding thermal bridging, advanced air-barrier systems, and energy-efficient framing techniques. I am committed to staying at the forefront of these developments because sustainability is no longer optional; it is imperative.</w:t>
      </w:r>
    </w:p>
    <w:p>
      <w:pPr>
        <w:pStyle w:val="BodyText"/>
      </w:pPr>
      <w:r>
        <w:t xml:space="preserve">Moreover, the housing crisis in Vancouver adds a layer of social responsibility to my profession. There is a need for efficient, durable, and affordable construction methods that do not compromise on quality. I reflect often on how carpentry can contribute to solving these societal issues through innovative design and efficient labor practices. By working smarter and advocating for sustainable materials, we can help build homes that are accessible yet beautiful.</w:t>
      </w:r>
    </w:p>
    <w:bookmarkEnd w:id="23"/>
    <w:bookmarkStart w:id="24" w:name="conclusion"/>
    <w:p>
      <w:pPr>
        <w:pStyle w:val="Heading2"/>
      </w:pPr>
      <w:r>
        <w:t xml:space="preserve">Conclusion</w:t>
      </w:r>
    </w:p>
    <w:p>
      <w:pPr>
        <w:pStyle w:val="FirstParagraph"/>
      </w:pPr>
      <w:r>
        <w:t xml:space="preserve">In conclusion, my journey as a Carpenter in Canada Vancouver is one of continuous learning and deepening respect—for the material, for the environment, and for the community. It is a profession defined by its relationship with place. The rain teaches us patience; the trees teach us sustainability; and the people teach us diversity. Every nail driven into timber here carries a story of this unique Pacific Northwest spirit. As I continue in this trade, I am reminded that carpentry is not just about building walls or roofs; it is about crafting habitats that honor the land they rest upon and serve the humans who inhabit them with dignity and warmth.</w:t>
      </w:r>
    </w:p>
    <w:p>
      <w:pPr>
        <w:pStyle w:val="BodyText"/>
      </w:pPr>
      <w:r>
        <w:t xml:space="preserve">Sincerely,</w:t>
      </w:r>
    </w:p>
    <w:p>
      <w:pPr>
        <w:pStyle w:val="BodyText"/>
      </w:pPr>
      <w:r>
        <w:t xml:space="preserve">A Dedicated Carpenter</w:t>
      </w:r>
    </w:p>
    <w:p>
      <w:pPr>
        <w:pStyle w:val="BodyText"/>
      </w:pPr>
      <w:r>
        <w:t xml:space="preserve">Vancouver, BC, Canada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Carpenter in Canada Vancouver</dc:title>
  <dc:creator/>
  <dc:language>en</dc:language>
  <cp:keywords/>
  <dcterms:created xsi:type="dcterms:W3CDTF">2026-07-30T00:23:34Z</dcterms:created>
  <dcterms:modified xsi:type="dcterms:W3CDTF">2026-07-30T00:23:34Z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