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Carpenter</w:t>
      </w:r>
      <w:r>
        <w:t xml:space="preserve"> </w:t>
      </w:r>
      <w:r>
        <w:t xml:space="preserve">Work</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Subject: Reflections on Craftsmanship, Livelihood, and Community Resilience through the Lens of Carpenter Work in DR Congo Kinshasa Date: October 26 , 2023 Prepared For: Local Artisan Union &amp; Urban Development Stakeholders</w:t>
      </w:r>
    </w:p>
    <w:bookmarkStart w:id="25" w:name="X05a5c7d7ac1b5b31693905e27f1def29d2e39e0"/>
    <w:p>
      <w:pPr>
        <w:pStyle w:val="Heading1"/>
      </w:pPr>
      <w:r>
        <w:t xml:space="preserve">The Woodworker's Hand : A Reflection on Carpenter Life in Kinshasa</w:t>
      </w:r>
    </w:p>
    <w:p>
      <w:pPr>
        <w:pStyle w:val="FirstParagraph"/>
      </w:pPr>
      <w:r>
        <w:t xml:space="preserve">To understand the social and economic fabric of Democratic Republic of Congo (DR Congo ) , one must look beyond the macroeconomic indicators and observe the hands that shape its physical environment . Among these hands , none are as significant or symbolic as those of a carpenter . In Kinshasa , Africa 's largest Francophone city and a metropolis teeming with population density and rapid urbanization, carpentry is not merely a trade; it is a vital mechanism for survival, cultural expression, and community building. This reflection paper explores the multifaceted role of the carpenter in DR Congo Kinshasa , examining how this ancient craft intersects with modern challenges and opportunities in one of Central Africa's most dynamic urban centers .</w:t>
      </w:r>
    </w:p>
    <w:bookmarkStart w:id="20" w:name="Xbe62b826a4ee0cdb26c275664190f838fea1d15"/>
    <w:p>
      <w:pPr>
        <w:pStyle w:val="Heading2"/>
      </w:pPr>
      <w:r>
        <w:t xml:space="preserve">The Economic Backbone of Informal Housing</w:t>
      </w:r>
    </w:p>
    <w:p>
      <w:pPr>
        <w:pStyle w:val="FirstParagraph"/>
      </w:pPr>
      <w:r>
        <w:t xml:space="preserve">Kinshasa is characterized by a unique architectural landscape where formal planning often clashes with organic, grassroots development. The majority of the population resides in neighborhoods that have grown rapidly to accommodate an influx of migrants seeking opportunity. In this context, the carpenter becomes an indispensable figure. Unlike large-scale construction firms that operate on foreign capital and imported materials , local carpenters work within a resource-constrained yet innovative ecosystem . They transform locally sourced wood, reclaimed pallets, and salvaged metal into homes , shops , and furniture that define the streetscapes of districts like Gombe , Limete, or Bandalungwa. The reflection here is profound: the carpenter in DR Congo Kinshasa does not just build structures; they build shelter for a growing population that official infrastructure often fails to reach efficiently. Their work represents the resilience of the urban poor, turning scarcity into habitable space through skill and determination.</w:t>
      </w:r>
    </w:p>
    <w:bookmarkEnd w:id="20"/>
    <w:bookmarkStart w:id="21" w:name="X775779152690398b21917939b2acf05b36a7e75"/>
    <w:p>
      <w:pPr>
        <w:pStyle w:val="Heading2"/>
      </w:pPr>
      <w:r>
        <w:t xml:space="preserve">Cultural Identity and Artistic Expression</w:t>
      </w:r>
    </w:p>
    <w:p>
      <w:pPr>
        <w:pStyle w:val="FirstParagraph"/>
      </w:pPr>
      <w:r>
        <w:t xml:space="preserve">Beyond utility , carpentry in Kinshasa carries a deep cultural weight . Traditional Congolese artistry has long valued intricate woodwork, from ceremonial masks to royal stools. In the contemporary setting of DR Congo Kinshasa , this heritage merges with modern functionalism. A skilled carpenter is often an artist who imbues their creations with aesthetic value that resonates with local tastes. Furniture made in Kinshasa workshops often features bold colors and elaborate carvings that reflect the vibrancy of Congolese culture, particularly the influence of Rumba music and urban fashion trends seen in posters adorning workshop walls . This artistic dimension is crucial because it elevates carpentry from a mere service to an art form, preserving cultural identity amidst rapid globalization. The carpenter serves as a custodian of tradition , ensuring that even as the city modernizes with concrete and steel, the warmth and character of wood remain central to domestic life.</w:t>
      </w:r>
    </w:p>
    <w:bookmarkEnd w:id="21"/>
    <w:bookmarkStart w:id="22" w:name="the-challenges-of-labor-and-livelihood"/>
    <w:p>
      <w:pPr>
        <w:pStyle w:val="Heading2"/>
      </w:pPr>
      <w:r>
        <w:t xml:space="preserve">The Challenges of Labor and Livelihood</w:t>
      </w:r>
    </w:p>
    <w:p>
      <w:pPr>
        <w:pStyle w:val="FirstParagraph"/>
      </w:pPr>
      <w:r>
        <w:t xml:space="preserve">However, the romantic view of craftsmanship must be balanced against the harsh realities faced by carpenters in DR Congo Kinshasa. The trade is largely informal, lacking regulatory protection, consistent access to credit, or secure working conditions. Many artisans work in open-air workshops exposed to weather elements and health hazards from dust and chemicals. Furthermore, the cost of quality tools and materials often fluctuates with global markets , creating instability for small-scale operators . The reflection here is one of empathy for the laborer who bears these risks daily . Despite these challenges, there is a strong ethos of mentorship in this sector. Master carpenters take on apprenticeships that can last years, creating a lineage of knowledge transfer that strengthens social bonds. This apprenticeship model is not just about skill acquisition; it is about instilling discipline, work ethic, and community responsibility in the youth of Kinshasa . It provides a pathway out of idleness for many young people who might otherwise fall into crime or unemployment.</w:t>
      </w:r>
    </w:p>
    <w:bookmarkEnd w:id="22"/>
    <w:bookmarkStart w:id="23" w:name="sustainability-and-future-prospects"/>
    <w:p>
      <w:pPr>
        <w:pStyle w:val="Heading2"/>
      </w:pPr>
      <w:r>
        <w:t xml:space="preserve">Sustainability and Future Prospects</w:t>
      </w:r>
    </w:p>
    <w:p>
      <w:pPr>
        <w:pStyle w:val="FirstParagraph"/>
      </w:pPr>
      <w:r>
        <w:t xml:space="preserve">Looking forward , the role of the carpenter in DR Congo Kinshasa is poised to evolve. There is a growing recognition among urban planners and NGOs that informal workshops are key stakeholders in sustainable urban development . Initiatives aimed at providing better ventilation, access to affordable tools, and training in modern joinery techniques are beginning to emerge. Moreover, there is a potential for carpenters to lead the charge in sustainable building practices by promoting the use of locally harvested timber from managed forests rather than illegally logged wood. As DR Congo Kinshasa continues to expand , integrating these artisans into formal economic structures could boost productivity and improve living standards . It requires a shift in perspective: viewing carpenters not as informal laborers to be regulated out of existence, but as essential partners in city-building.</w:t>
      </w:r>
    </w:p>
    <w:bookmarkEnd w:id="23"/>
    <w:bookmarkStart w:id="24" w:name="conclusion"/>
    <w:p>
      <w:pPr>
        <w:pStyle w:val="Heading2"/>
      </w:pPr>
      <w:r>
        <w:t xml:space="preserve">Conclusion</w:t>
      </w:r>
    </w:p>
    <w:p>
      <w:pPr>
        <w:pStyle w:val="FirstParagraph"/>
      </w:pPr>
      <w:r>
        <w:t xml:space="preserve">In conclusion , the carpenter stands at the intersection of tradition and modernity, utility and artistry, survival and dignity. In DR Congo Kinshasa , this profession is more than a job; it is a testament to human ingenuity in the face of urban pressure. The stories carved into every table leg, door frame, and roof beam speak of a people who refuse to be defined by their hardships but are instead shaped by their ability to create beauty and function from raw material . Supporting carpenters through education, infrastructure improvement, and policy inclusion is not just an economic imperative but a moral one. It honors the hands that build Kinshasa and ensures that the city's growth remains rooted in the rich cultural soil of its people. As we reflect on the state of urbanization in Central Africa , let us remember that every well-crafted piece of furniture and every sturdy home begins with the dedication of a carpenter, whose work silently upholds the structure of society itself.</w:t>
      </w:r>
    </w:p>
    <w:p>
      <w:pPr>
        <w:pStyle w:val="BodyText"/>
      </w:pPr>
      <w:r>
        <w:t xml:space="preserve">Written by: [Your Name]</w:t>
      </w:r>
      <w:r>
        <w:br/>
      </w:r>
      <w:r>
        <w:t xml:space="preserve">Position: Urban Studies Analyst / Community Advocate</w:t>
      </w:r>
      <w:r>
        <w:br/>
      </w:r>
      <w:r>
        <w:t xml:space="preserve">Location: Kinshasa, DR Congo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Carpenter Work in DR Congo Kinshasa</dc:title>
  <dc:creator/>
  <dc:language>en</dc:language>
  <cp:keywords/>
  <dcterms:created xsi:type="dcterms:W3CDTF">2026-07-29T19:14:32Z</dcterms:created>
  <dcterms:modified xsi:type="dcterms:W3CDTF">2026-07-29T19:14:32Z</dcterms:modified>
</cp:coreProperties>
</file>

<file path=docProps/custom.xml><?xml version="1.0" encoding="utf-8"?>
<Properties xmlns="http://schemas.openxmlformats.org/officeDocument/2006/custom-properties" xmlns:vt="http://schemas.openxmlformats.org/officeDocument/2006/docPropsVTypes"/>
</file>