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ad5e423159e26e10cc267f6dee671f5eb37726"/>
    <w:p>
      <w:pPr>
        <w:pStyle w:val="Heading1"/>
      </w:pPr>
      <w:r>
        <w:t xml:space="preserve">The Grain of the City: A Reflection on Being a Carpenter in France, Paris</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Le Marais, Paris, France</w:t>
      </w:r>
    </w:p>
    <w:bookmarkStart w:id="20" w:name="Xda38d9ba991c74adcf88649281fd21030366655"/>
    <w:p>
      <w:pPr>
        <w:pStyle w:val="Heading2"/>
      </w:pPr>
      <w:r>
        <w:t xml:space="preserve">I. Introduction: The Weight of History and Wood</w:t>
      </w:r>
    </w:p>
    <w:p>
      <w:pPr>
        <w:pStyle w:val="FirstParagraph"/>
      </w:pPr>
      <w:r>
        <w:t xml:space="preserve">To stand in a workshop in the heart of Paris is to stand at the intersection of centuries. As a</w:t>
      </w:r>
      <w:r>
        <w:t xml:space="preserve"> </w:t>
      </w:r>
      <w:r>
        <w:t xml:space="preserve">Carpenter</w:t>
      </w:r>
      <w:r>
        <w:t xml:space="preserve">, one does not merely work with timber; one negotiates with history. The air here is different than elsewhere. It carries the damp chill of the Seine, the scent of roasted chestnuts from street vendors, and beneath it all, the faint, sweet perfume of aged oak and limestone dust. This reflection paper serves as an exploration of my professional identity as a</w:t>
      </w:r>
      <w:r>
        <w:t xml:space="preserve"> </w:t>
      </w:r>
      <w:r>
        <w:t xml:space="preserve">Carpenter</w:t>
      </w:r>
      <w:r>
        <w:t xml:space="preserve"> </w:t>
      </w:r>
      <w:r>
        <w:t xml:space="preserve">within the unique cultural and architectural landscape of</w:t>
      </w:r>
      <w:r>
        <w:t xml:space="preserve"> </w:t>
      </w:r>
      <w:r>
        <w:rPr>
          <w:bCs/>
          <w:b/>
        </w:rPr>
        <w:t xml:space="preserve">France Paris</w:t>
      </w:r>
      <w:r>
        <w:t xml:space="preserve">. It is not simply a technical account but a philosophical inquiry into how craftsmanship intersects with urban preservation, aesthetic tradition, and modern living.</w:t>
      </w:r>
    </w:p>
    <w:p>
      <w:pPr>
        <w:pStyle w:val="BodyText"/>
      </w:pPr>
      <w:r>
        <w:t xml:space="preserve">In many parts of the world, construction is viewed as an act of creation—building something new from nothing. However, in</w:t>
      </w:r>
      <w:r>
        <w:t xml:space="preserve"> </w:t>
      </w:r>
      <w:r>
        <w:rPr>
          <w:bCs/>
          <w:b/>
        </w:rPr>
        <w:t xml:space="preserve">France Paris</w:t>
      </w:r>
      <w:r>
        <w:t xml:space="preserve">, construction is often an act of conservation and conversation. Every beam I touch has likely witnessed revolutions, wars, art movements, and daily lives spanning hundreds of years. To be a</w:t>
      </w:r>
      <w:r>
        <w:t xml:space="preserve"> </w:t>
      </w:r>
      <w:r>
        <w:t xml:space="preserve">Carpenter</w:t>
      </w:r>
      <w:r>
        <w:t xml:space="preserve"> </w:t>
      </w:r>
      <w:r>
        <w:t xml:space="preserve">here is to accept the role of a guardian. The wood we use must match not only in structural integrity but in historical resonance. This responsibility shapes every cut, joinery detail, and finish decision.</w:t>
      </w:r>
    </w:p>
    <w:bookmarkEnd w:id="20"/>
    <w:bookmarkStart w:id="21" w:name="Xaf1ee422667bc0a761d645751451e513a7ccaf8"/>
    <w:p>
      <w:pPr>
        <w:pStyle w:val="Heading2"/>
      </w:pPr>
      <w:r>
        <w:t xml:space="preserve">II. The Aesthetics of French Craftsmanship</w:t>
      </w:r>
    </w:p>
    <w:p>
      <w:pPr>
        <w:pStyle w:val="FirstParagraph"/>
      </w:pPr>
      <w:r>
        <w:t xml:space="preserve">The definition of beauty in the context of a</w:t>
      </w:r>
      <w:r>
        <w:t xml:space="preserve"> </w:t>
      </w:r>
      <w:r>
        <w:t xml:space="preserve">Carpenter</w:t>
      </w:r>
      <w:r>
        <w:t xml:space="preserve">'s work in Paris is deeply rooted in the principles of the *Art de Vivre*. Unlike industrialized production models seen elsewhere, French aesthetics value patina, imperfection that tells a story, and precision that honors the material. When I first arrived to work on restoration projects in</w:t>
      </w:r>
      <w:r>
        <w:t xml:space="preserve"> </w:t>
      </w:r>
      <w:r>
        <w:rPr>
          <w:bCs/>
          <w:b/>
        </w:rPr>
        <w:t xml:space="preserve">France Paris</w:t>
      </w:r>
      <w:r>
        <w:t xml:space="preserve">, I was struck by the rigorous standards of local clients. They are not merely interested in functionality; they demand an emotional connection between the inhabitant and their space.</w:t>
      </w:r>
    </w:p>
    <w:p>
      <w:pPr>
        <w:pStyle w:val="BodyText"/>
      </w:pPr>
      <w:r>
        <w:t xml:space="preserve">This requires a heightened sensitivity from any skilled artisan. For instance, when repairing parquet flooring—*parquet de bois massif*—in a Haussmannian apartment, one cannot simply replace missing tiles with synthetic alternatives or mismatched wood species. The color must be blended using traditional techniques involving walnut juice and beeswax. The grain must flow seamlessly across the room as if time had never stopped. This level of detail is characteristic of</w:t>
      </w:r>
      <w:r>
        <w:t xml:space="preserve"> </w:t>
      </w:r>
      <w:r>
        <w:rPr>
          <w:bCs/>
          <w:b/>
        </w:rPr>
        <w:t xml:space="preserve">France Paris</w:t>
      </w:r>
      <w:r>
        <w:t xml:space="preserve">'s approach to interior design, where the past is not erased but integrated into the present. As a</w:t>
      </w:r>
      <w:r>
        <w:t xml:space="preserve"> </w:t>
      </w:r>
      <w:r>
        <w:t xml:space="preserve">Carpenter</w:t>
      </w:r>
      <w:r>
        <w:t xml:space="preserve">, my hands become instruments of this integration, ensuring that the new does not shout over the old but rather whispers in harmony with it.</w:t>
      </w:r>
    </w:p>
    <w:bookmarkEnd w:id="21"/>
    <w:bookmarkStart w:id="22" w:name="X366f36a4d519bbaeeb871170dc481864456243d"/>
    <w:p>
      <w:pPr>
        <w:pStyle w:val="Heading2"/>
      </w:pPr>
      <w:r>
        <w:t xml:space="preserve">III. The Urban Context: Constraints and Creativity</w:t>
      </w:r>
    </w:p>
    <w:p>
      <w:pPr>
        <w:pStyle w:val="FirstParagraph"/>
      </w:pPr>
      <w:r>
        <w:t xml:space="preserve">The physical reality of working in</w:t>
      </w:r>
      <w:r>
        <w:t xml:space="preserve"> </w:t>
      </w:r>
      <w:r>
        <w:rPr>
          <w:bCs/>
          <w:b/>
        </w:rPr>
        <w:t xml:space="preserve">France Paris</w:t>
      </w:r>
      <w:r>
        <w:t xml:space="preserve"> </w:t>
      </w:r>
      <w:r>
        <w:t xml:space="preserve">presents distinct challenges for any tradesperson. The narrow staircases, low ceilings, and lack of elevator access in many historic buildings require a specific set of logistical skills alongside traditional woodworking knowledge. I recall a project on the Île Saint-Louis where delivering raw oak beams required precise calculations and manual dexterity to navigate tight corners without damaging the 17th-century plaster walls. This constraint fosters creativity. It forces the</w:t>
      </w:r>
      <w:r>
        <w:t xml:space="preserve"> </w:t>
      </w:r>
      <w:r>
        <w:t xml:space="preserve">Carpenter</w:t>
      </w:r>
      <w:r>
        <w:t xml:space="preserve"> </w:t>
      </w:r>
      <w:r>
        <w:t xml:space="preserve">to pre-assemble components off-site or design modular solutions that can be disassembled for transport.</w:t>
      </w:r>
    </w:p>
    <w:p>
      <w:pPr>
        <w:pStyle w:val="BodyText"/>
      </w:pPr>
      <w:r>
        <w:t xml:space="preserve">Furthermore, the regulatory environment in Paris is stringent. The *Architecte des Bâtiments de France* (ABF) oversees many restoration projects, ensuring that changes respect the historical heritage. This bureaucratic layer adds a dimension of complexity to the work. A</w:t>
      </w:r>
      <w:r>
        <w:t xml:space="preserve"> </w:t>
      </w:r>
      <w:r>
        <w:t xml:space="preserve">Carpenter</w:t>
      </w:r>
      <w:r>
        <w:t xml:space="preserve"> </w:t>
      </w:r>
      <w:r>
        <w:t xml:space="preserve">in this context must also be a scholar of history, understanding architectural styles from Baroque to Art Nouveau to ensure compliance and authenticity. This intellectual engagement transforms the job from manual labor into a multidisciplinary practice involving archaeology, law, and art.</w:t>
      </w:r>
    </w:p>
    <w:bookmarkEnd w:id="22"/>
    <w:bookmarkStart w:id="23" w:name="X7bc8836626eabdc5ea0550e60f466626f0c3941"/>
    <w:p>
      <w:pPr>
        <w:pStyle w:val="Heading2"/>
      </w:pPr>
      <w:r>
        <w:t xml:space="preserve">IV. The Human Element: Community and Tradition</w:t>
      </w:r>
    </w:p>
    <w:p>
      <w:pPr>
        <w:pStyle w:val="FirstParagraph"/>
      </w:pPr>
      <w:r>
        <w:t xml:space="preserve">Beyond the wood and regulations, the experience of being a</w:t>
      </w:r>
      <w:r>
        <w:t xml:space="preserve"> </w:t>
      </w:r>
      <w:r>
        <w:t xml:space="preserve">Carpenter</w:t>
      </w:r>
      <w:r>
        <w:t xml:space="preserve"> </w:t>
      </w:r>
      <w:r>
        <w:t xml:space="preserve">in Paris is profoundly human. The city has a rhythm that permeates the workshop culture here. There is an appreciation for slow work (*travail lent*). Colleagues and clients alike value dialogue over haste. Lunch breaks are sacred times for conversation, reflecting the French priority on social connection and sustenance. This pace allows for deeper reflection on each project, fostering a sense of ownership and pride that is rare in fast-paced metropolitan areas.</w:t>
      </w:r>
    </w:p>
    <w:p>
      <w:pPr>
        <w:pStyle w:val="BodyText"/>
      </w:pPr>
      <w:r>
        <w:t xml:space="preserve">Moreover, Paris has long been a hub for artistic exchange. As a</w:t>
      </w:r>
      <w:r>
        <w:t xml:space="preserve"> </w:t>
      </w:r>
      <w:r>
        <w:t xml:space="preserve">Carpenter</w:t>
      </w:r>
      <w:r>
        <w:t xml:space="preserve">, I have collaborated with painters, sculptors, and interior designers who view wood as more than structural material—it is canvas and texture. This collaborative spirit enriches the craft. It reminds me that my work contributes to the broader tapestry of Parisian life, influencing how people move through their homes and feel within them.</w:t>
      </w:r>
    </w:p>
    <w:bookmarkEnd w:id="23"/>
    <w:bookmarkStart w:id="24" w:name="v.-conclusion-the-enduring-legacy"/>
    <w:p>
      <w:pPr>
        <w:pStyle w:val="Heading2"/>
      </w:pPr>
      <w:r>
        <w:t xml:space="preserve">V. Conclusion: The Enduring Legacy</w:t>
      </w:r>
    </w:p>
    <w:p>
      <w:pPr>
        <w:pStyle w:val="FirstParagraph"/>
      </w:pPr>
      <w:r>
        <w:t xml:space="preserve">In conclusion, my reflection as a</w:t>
      </w:r>
      <w:r>
        <w:t xml:space="preserve"> </w:t>
      </w:r>
      <w:r>
        <w:t xml:space="preserve">Carpenter</w:t>
      </w:r>
      <w:r>
        <w:t xml:space="preserve"> </w:t>
      </w:r>
      <w:r>
        <w:t xml:space="preserve">in</w:t>
      </w:r>
      <w:r>
        <w:t xml:space="preserve"> </w:t>
      </w:r>
      <w:r>
        <w:rPr>
          <w:bCs/>
          <w:b/>
        </w:rPr>
        <w:t xml:space="preserve">France Paris</w:t>
      </w:r>
      <w:r>
        <w:t xml:space="preserve"> </w:t>
      </w:r>
      <w:r>
        <w:t xml:space="preserve">reveals that this role is defined by a delicate balance between preservation and innovation, tradition and personal expression. The city demands respect for its history while allowing space for contemporary life to flourish within its walls. Every joint I cut, every surface I sand, is a contribution to the ongoing narrative of Paris.</w:t>
      </w:r>
    </w:p>
    <w:p>
      <w:pPr>
        <w:pStyle w:val="BodyText"/>
      </w:pPr>
      <w:r>
        <w:t xml:space="preserve">The experience has taught me that craftsmanship is not static; it evolves with the context in which it is practiced. In other cities, a</w:t>
      </w:r>
      <w:r>
        <w:t xml:space="preserve"> </w:t>
      </w:r>
      <w:r>
        <w:t xml:space="preserve">Carpenter</w:t>
      </w:r>
      <w:r>
        <w:t xml:space="preserve"> </w:t>
      </w:r>
      <w:r>
        <w:t xml:space="preserve">might be judged solely on efficiency and cost-effectiveness. Here, in</w:t>
      </w:r>
      <w:r>
        <w:t xml:space="preserve"> </w:t>
      </w:r>
      <w:r>
        <w:rPr>
          <w:bCs/>
          <w:b/>
        </w:rPr>
        <w:t xml:space="preserve">France Paris</w:t>
      </w:r>
      <w:r>
        <w:t xml:space="preserve">, the judgment is rooted in longevity, beauty, and harmony. This environment has deepened my understanding of the trade, challenging me to look beyond the immediate task and consider the legacy I leave behind in wood and stone. As long as Paris continues to breathe with its rich history, there will always be a need for those willing to listen to what the wood says.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2026-07-29T13:37:49Z</dcterms:created>
  <dcterms:modified xsi:type="dcterms:W3CDTF">2026-07-29T13:37:49Z</dcterms:modified>
</cp:coreProperties>
</file>

<file path=docProps/custom.xml><?xml version="1.0" encoding="utf-8"?>
<Properties xmlns="http://schemas.openxmlformats.org/officeDocument/2006/custom-properties" xmlns:vt="http://schemas.openxmlformats.org/officeDocument/2006/docPropsVTypes"/>
</file>