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Germany</w:t>
      </w:r>
      <w:r>
        <w:t xml:space="preserve"> </w:t>
      </w:r>
      <w:r>
        <w:t xml:space="preserve">Berlin</w:t>
      </w:r>
    </w:p>
    <w:bookmarkStart w:id="26" w:name="X393fc13b8de2ee00859f822d494a9d9f8389b59"/>
    <w:p>
      <w:pPr>
        <w:pStyle w:val="Heading1"/>
      </w:pPr>
      <w:r>
        <w:t xml:space="preserve">The Soul of the Grain: A Reflection on Being a Carpenter in Germany Berlin</w:t>
      </w:r>
    </w:p>
    <w:p>
      <w:pPr>
        <w:pStyle w:val="FirstParagraph"/>
      </w:pPr>
      <w:r>
        <w:t xml:space="preserve">In the heart of Europe, amidst the bustling streets and historical layers of Berlin, there exists a quiet profession that bridges the gap between ancient tradition and modern innovation. This is the role of a Carpenter. As I reflect upon my journey as a carpenter within this vibrant yet demanding city, I am struck by how deeply my craft intertwines with both personal identity and the broader cultural fabric of Germany Berlin. It is not merely about cutting wood; it is about shaping space, honoring heritage, and navigating the complexities of a multicultural urban landscape.</w:t>
      </w:r>
    </w:p>
    <w:bookmarkStart w:id="20" w:name="the-weight-of-tradition-in-a-modern-city"/>
    <w:p>
      <w:pPr>
        <w:pStyle w:val="Heading2"/>
      </w:pPr>
      <w:r>
        <w:t xml:space="preserve">The Weight of Tradition in a Modern City</w:t>
      </w:r>
    </w:p>
    <w:p>
      <w:pPr>
        <w:pStyle w:val="FirstParagraph"/>
      </w:pPr>
      <w:r>
        <w:t xml:space="preserve">Berlin is often perceived through its neon-lit nightlife or its stark modern architecture. However, beneath the surface lies a rich history where craftsmanship has always played a pivotal role. The city’s post-war reconstruction and subsequent reunification have left an indelible mark on its architectural landscape, creating a unique blend of preserved historical structures and contemporary designs. As a Carpenter in Germany Berlin, I find myself constantly negotiating between these two worlds.</w:t>
      </w:r>
    </w:p>
    <w:p>
      <w:pPr>
        <w:pStyle w:val="BodyText"/>
      </w:pPr>
      <w:r>
        <w:t xml:space="preserve">In traditional German carpentry (*Zimmerei*), there is an emphasis on precision, durability, and respect for materials. This ethos resonates deeply with the German cultural value of *Ordnung* (order) and quality. When I work in historic buildings in neighborhoods like Mitte or Prenzlauer Berg, I am not just repairing a beam; I am preserving a piece of history. The wood used in these older structures often tells stories of previous eras, requiring me to adopt techniques that may have been passed down through generations. This connection to the past provides a profound sense of purpose and continuity.</w:t>
      </w:r>
    </w:p>
    <w:bookmarkEnd w:id="20"/>
    <w:bookmarkStart w:id="21" w:name="adapting-to-the-berlin-vibe"/>
    <w:p>
      <w:pPr>
        <w:pStyle w:val="Heading2"/>
      </w:pPr>
      <w:r>
        <w:t xml:space="preserve">Adapting to the Berlin Vibe</w:t>
      </w:r>
    </w:p>
    <w:p>
      <w:pPr>
        <w:pStyle w:val="FirstParagraph"/>
      </w:pPr>
      <w:r>
        <w:t xml:space="preserve">However, being a carpenter in Berlin is not solely about adhering to tradition. The city is dynamic, creative, and constantly evolving. Many residents in Berlin value sustainability and eco-friendly practices. As a result, my work has increasingly focused on using recycled timber, sustainable sourcing from local forests within Germany or neighboring countries like Poland or Austria where sustainable forestry standards are high.</w:t>
      </w:r>
    </w:p>
    <w:p>
      <w:pPr>
        <w:pStyle w:val="BodyText"/>
      </w:pPr>
      <w:r>
        <w:t xml:space="preserve">Moreover, the client base in Berlin is diverse. International artists seeking studio spaces, young families looking for custom furniture that fits quirky apartment layouts in former industrial zones (*Altbau*), and tech startups designing minimalist offices—all present unique challenges. This diversity requires flexibility and creativity. It forces me to adapt traditional joinery techniques to meet modern aesthetic demands while maintaining structural integrity.</w:t>
      </w:r>
    </w:p>
    <w:bookmarkEnd w:id="21"/>
    <w:bookmarkStart w:id="22" w:name="the-language-of-wood"/>
    <w:p>
      <w:pPr>
        <w:pStyle w:val="Heading2"/>
      </w:pPr>
      <w:r>
        <w:t xml:space="preserve">The Language of Wood</w:t>
      </w:r>
    </w:p>
    <w:p>
      <w:pPr>
        <w:pStyle w:val="FirstParagraph"/>
      </w:pPr>
      <w:r>
        <w:t xml:space="preserve">One of the most rewarding aspects of being a Carpenter in Germany Berlin is the universal language spoken through wood. In a city where people from all over the world converge, words can sometimes fail to convey complex ideas. Yet, when I demonstrate how a mortise and tenon joint fits together or explain why certain woods age gracefully while others do not, understanding follows naturally.</w:t>
      </w:r>
    </w:p>
    <w:p>
      <w:pPr>
        <w:pStyle w:val="BodyText"/>
      </w:pPr>
      <w:r>
        <w:t xml:space="preserve">Furthermore, there is a tactile satisfaction in transforming raw material into something functional and beautiful. Each project—from restoring a century-old staircase to crafting bespoke kitchen cabinets for a modern loft—requires careful planning, attention to detail, and physical endurance. The process itself becomes meditative. In the midst of Berlin’s chaotic energy, the workshop offers a sanctuary of focus.</w:t>
      </w:r>
    </w:p>
    <w:bookmarkEnd w:id="22"/>
    <w:bookmarkStart w:id="23" w:name="challenges-and-opportunities"/>
    <w:p>
      <w:pPr>
        <w:pStyle w:val="Heading2"/>
      </w:pPr>
      <w:r>
        <w:t xml:space="preserve">Challenges and Opportunities</w:t>
      </w:r>
    </w:p>
    <w:p>
      <w:pPr>
        <w:pStyle w:val="FirstParagraph"/>
      </w:pPr>
      <w:r>
        <w:t xml:space="preserve">Despite its rewards, the profession comes with challenges. Regulations in Germany regarding safety standards (*Arbeitsschutz*) are rigorous, requiring continuous education and certification. Additionally, competition within the skilled trades sector is fierce, especially with fluctuations in housing markets and renovation trends.</w:t>
      </w:r>
    </w:p>
    <w:p>
      <w:pPr>
        <w:pStyle w:val="BodyText"/>
      </w:pPr>
      <w:r>
        <w:t xml:space="preserve">Yet these challenges also present opportunities for growth. Collaborations with architects and interior designers have become more common, allowing me to contribute at earlier stages of projects rather than just execution phase. This integration enhances my creative input and ensures that structural elements complement overall design visions seamlessly.</w:t>
      </w:r>
    </w:p>
    <w:bookmarkEnd w:id="23"/>
    <w:bookmarkStart w:id="24" w:name="personal-growth-through-craft"/>
    <w:p>
      <w:pPr>
        <w:pStyle w:val="Heading2"/>
      </w:pPr>
      <w:r>
        <w:t xml:space="preserve">Personal Growth Through Craft</w:t>
      </w:r>
    </w:p>
    <w:p>
      <w:pPr>
        <w:pStyle w:val="FirstParagraph"/>
      </w:pPr>
      <w:r>
        <w:t xml:space="preserve">On a personal level, working as a carpenter has taught me resilience, patience, and humility. Wood is unpredictable—it moves with changes in humidity and temperature even after being shaped into final product. Learning to anticipate these movements teaches adaptability not only in construction but also life philosophy.</w:t>
      </w:r>
    </w:p>
    <w:p>
      <w:pPr>
        <w:pStyle w:val="BodyText"/>
      </w:pPr>
      <w:r>
        <w:t xml:space="preserve">Furthermore serving diverse clients across different socioeconomic backgrounds within Berlin’s multicultural society fosters empathy and communication skills. Whether working alongside fellow craftsmen from varied cultural backgrounds or interacting with homeowners from different countries, every interaction enriches my perspective on community building.</w:t>
      </w:r>
    </w:p>
    <w:bookmarkEnd w:id="24"/>
    <w:bookmarkStart w:id="25" w:name="conclusion-the-future-of-the-craft"/>
    <w:p>
      <w:pPr>
        <w:pStyle w:val="Heading2"/>
      </w:pPr>
      <w:r>
        <w:t xml:space="preserve">Conclusion: The Future of the Craft</w:t>
      </w:r>
    </w:p>
    <w:p>
      <w:pPr>
        <w:pStyle w:val="FirstParagraph"/>
      </w:pPr>
      <w:r>
        <w:t xml:space="preserve">Looking ahead, I see technology playing an increasingly significant role in carpentry. Computer-aided design (CAD) software allows for precise modeling before cutting begins reducing waste significantly—a crucial consideration given environmental concerns today’s world faces while still preserving essential human touch necessary creating truly exceptional pieces.</w:t>
      </w:r>
    </w:p>
    <w:p>
      <w:pPr>
        <w:pStyle w:val="BodyText"/>
      </w:pPr>
      <w:r>
        <w:t xml:space="preserve">Ultimately though remains unchanged: passion for working with natural materials desire to create lasting value through skilled labor. As I continue my journey as a Carpenter in Germany Berlin , I remain committed upholding highest standards craftsmanship ensuring that each piece reflects both individual character broader societal values sustainability inclusivity respect heritage.</w:t>
      </w:r>
    </w:p>
    <w:p>
      <w:pPr>
        <w:pStyle w:val="BodyText"/>
      </w:pPr>
      <w:r>
        <w:rPr>
          <w:bCs/>
          <w:b/>
        </w:rPr>
        <w:t xml:space="preserve">Reflected upon by:</w:t>
      </w:r>
      <w:r>
        <w:br/>
      </w:r>
      <w:r>
        <w:t xml:space="preserve">A Dedicated Carpenter</w:t>
      </w:r>
      <w:r>
        <w:br/>
      </w:r>
      <w:r>
        <w:t xml:space="preserve">Berlin, Germany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Craft of the Carpenter in Germany Berlin</dc:title>
  <dc:creator/>
  <dc:language>en</dc:language>
  <cp:keywords/>
  <dcterms:created xsi:type="dcterms:W3CDTF">2026-07-29T16:39:53Z</dcterms:created>
  <dcterms:modified xsi:type="dcterms:W3CDTF">2026-07-29T16:39:53Z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