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Carpentry</w:t>
      </w:r>
      <w:r>
        <w:t xml:space="preserve"> </w:t>
      </w:r>
      <w:r>
        <w:t xml:space="preserve">in</w:t>
      </w:r>
      <w:r>
        <w:t xml:space="preserve"> </w:t>
      </w:r>
      <w:r>
        <w:t xml:space="preserve">Bangalore,</w:t>
      </w:r>
      <w:r>
        <w:t xml:space="preserve"> </w:t>
      </w:r>
      <w:r>
        <w:t xml:space="preserve">India</w:t>
      </w:r>
    </w:p>
    <w:bookmarkStart w:id="20" w:name="X94a2cd2689a384a0c367c73ba4c3aa85987790b"/>
    <w:p>
      <w:pPr>
        <w:pStyle w:val="Heading1"/>
      </w:pPr>
      <w:r>
        <w:t xml:space="preserve">A Reflection Paper on the Artistry and Evolution of the Carpenter in India Bangalore</w:t>
      </w:r>
    </w:p>
    <w:bookmarkEnd w:id="20"/>
    <w:p>
      <w:pPr>
        <w:pStyle w:val="FirstParagraph"/>
      </w:pPr>
      <w:r>
        <w:t xml:space="preserve">In the sprawling, vibrant metropolis that is Bangalore, often hailed as the Silicon Valley of India, there exists a paradoxical juxtaposition between hyper-modernity and deeply rooted traditional craftsmanship. While glass towers pierce the sky in areas like Indiranagar and Whitefield, a quieter, more tactile reality persists in its older neighborhoods and expanding suburbs. At the heart of this reality is the</w:t>
      </w:r>
      <w:r>
        <w:t xml:space="preserve"> </w:t>
      </w:r>
      <w:r>
        <w:rPr>
          <w:bCs/>
          <w:b/>
        </w:rPr>
        <w:t xml:space="preserve">Carpenter</w:t>
      </w:r>
      <w:r>
        <w:t xml:space="preserve">. To observe a carpenter at work in Bangalore today is to witness a narrative of resilience, adaptation, and cultural preservation. This reflection seeks to explore the multifaceted role of the carpenter within the specific socio-economic landscape of India Bangalore.</w:t>
      </w:r>
    </w:p>
    <w:bookmarkStart w:id="21" w:name="Xeb1b601fe3ad63e7840fa90a272049c9d0481af"/>
    <w:p>
      <w:pPr>
        <w:pStyle w:val="Heading2"/>
      </w:pPr>
      <w:r>
        <w:t xml:space="preserve">The Historical Tapestry: From Royal Workshops to Urban Homes</w:t>
      </w:r>
    </w:p>
    <w:p>
      <w:pPr>
        <w:pStyle w:val="FirstParagraph"/>
      </w:pPr>
      <w:r>
        <w:t xml:space="preserve">To understand the current state of carpentry in India Bangalore, one must first acknowledge its historical weight. Karnataka has long been renowned for its sandalwood and rosewood industries. For centuries, the skilled hands of local artisans shaped not just furniture, but architectural marvels such as the ornate pillars of ancient temples and royal palaces. In Bangalore’s early days as a cantonment city established by Kempe Gowda, the local carpenter was an indispensable figure in building a city from scratch.</w:t>
      </w:r>
    </w:p>
    <w:p>
      <w:pPr>
        <w:pStyle w:val="BodyText"/>
      </w:pPr>
      <w:r>
        <w:t xml:space="preserve">However, the modern identity of Bangalore has shifted dramatically over the last three decades. With the influx of multinational corporations and IT professionals, there has been an explosion in real estate development. Consequently, demand for housing and commercial spaces has skyrocketed. This transition brought a significant shift for every Carpenter operating in this region. The traditional bespoke furniture maker now competes with mass-produced factory items from IKEA or local flat-pack manufacturers. Yet, the Bangalorean homeowner often retains a preference for custom-made wooden interiors, believing that true quality and durability still reside in the hands of local craftsmen rather than assembly-line robots.</w:t>
      </w:r>
    </w:p>
    <w:bookmarkEnd w:id="21"/>
    <w:bookmarkStart w:id="22" w:name="the-carpenter-as-a-cultural-bridge"/>
    <w:p>
      <w:pPr>
        <w:pStyle w:val="Heading2"/>
      </w:pPr>
      <w:r>
        <w:t xml:space="preserve">The Carpenter as a Cultural Bridge</w:t>
      </w:r>
    </w:p>
    <w:p>
      <w:pPr>
        <w:pStyle w:val="FirstParagraph"/>
      </w:pPr>
      <w:r>
        <w:t xml:space="preserve">In India Bangalore, the relationship between client and Carpenter is frequently intimate. Unlike purchasing off-the-shelf items in Europe or America, buying furniture in Bangalore often involves direct collaboration with the artisan. The</w:t>
      </w:r>
      <w:r>
        <w:t xml:space="preserve"> </w:t>
      </w:r>
      <w:r>
        <w:rPr>
          <w:bCs/>
          <w:b/>
        </w:rPr>
        <w:t xml:space="preserve">Carpenter</w:t>
      </w:r>
      <w:r>
        <w:t xml:space="preserve"> </w:t>
      </w:r>
      <w:r>
        <w:t xml:space="preserve">acts not merely as a laborer but as a consultant, interpreting vague ideas into tangible realities. For many expatriates and new migrants to this city, the interaction with a local Carpenter is one of their first deep dives into Indian domestic culture.</w:t>
      </w:r>
    </w:p>
    <w:p>
      <w:pPr>
        <w:pStyle w:val="BodyText"/>
      </w:pPr>
      <w:r>
        <w:t xml:space="preserve">I recall observing a workshop in Jayanagar where an elderly Carpenter was teaching his son how to finish a teakwood door. The techniques were passed down orally, focusing on the grain of the wood and the feel of the plane. This transmission of knowledge is vital for India Bangalore’s cultural heritage. In a city that often feels transient, defined by startup cycles and corporate churns, these workshops serve as anchors of continuity. They remind us that despite our digital lives, we remain creatures who need shelter built from physical materials.</w:t>
      </w:r>
    </w:p>
    <w:bookmarkEnd w:id="22"/>
    <w:bookmarkStart w:id="23" w:name="challenges-faced-in-the-modern-era"/>
    <w:p>
      <w:pPr>
        <w:pStyle w:val="Heading2"/>
      </w:pPr>
      <w:r>
        <w:t xml:space="preserve">Challenges Faced in the Modern Era</w:t>
      </w:r>
    </w:p>
    <w:p>
      <w:pPr>
        <w:pStyle w:val="FirstParagraph"/>
      </w:pPr>
      <w:r>
        <w:t xml:space="preserve">Navigating life as a Carpenter in India Bangalore is fraught with challenges. The most pressing is economic instability coupled with rising material costs. Teak and rosewood, once abundant, are now heavily regulated or imported at high prices due to environmental concerns. Many Carpenters have had to shift towards engineered wood or veneer finishes, which requires a different set of skills and compromises on the longevity sought by traditional clients.</w:t>
      </w:r>
    </w:p>
    <w:p>
      <w:pPr>
        <w:pStyle w:val="BodyText"/>
      </w:pPr>
      <w:r>
        <w:t xml:space="preserve">Furthermore, labor laws and urban planning in Bangalore present unique hurdles. Traffic congestion in cities like Bengaluru (as it is officially known) makes transporting heavy wooden beams difficult and time-consuming. Additionally, the gig economy has begun to encroach upon this sector, with platforms promising quick furniture assembly often undercutting traditional bespoke services. Yet, despite these pressures, the resilience of the Bangalore Carpenter remains evident. Many have adapted by utilizing social media to showcase their portfolios directly to homeowners in areas like Koramangala or HSR Layout, bypassing middlemen and establishing direct connections.</w:t>
      </w:r>
    </w:p>
    <w:bookmarkEnd w:id="23"/>
    <w:bookmarkStart w:id="24" w:name="X3ead07b56c1753a4a8d9e77ed1e929ff013143d"/>
    <w:p>
      <w:pPr>
        <w:pStyle w:val="Heading2"/>
      </w:pPr>
      <w:r>
        <w:t xml:space="preserve">Sustainability and the Future of Woodwork</w:t>
      </w:r>
    </w:p>
    <w:p>
      <w:pPr>
        <w:pStyle w:val="FirstParagraph"/>
      </w:pPr>
      <w:r>
        <w:t xml:space="preserve">A critical aspect of contemporary carpentry in India Bangalore is sustainability. As awareness of climate change grows among the city’s educated populace, there is a renewed interest in eco-friendly practices. Modern Carpenters are increasingly sourcing reclaimed wood from old bungalows being demolished to make way for high-rises. This practice not only reduces waste but also imparts a historical charm to new furniture pieces.</w:t>
      </w:r>
    </w:p>
    <w:p>
      <w:pPr>
        <w:pStyle w:val="BodyText"/>
      </w:pPr>
      <w:r>
        <w:t xml:space="preserve">In my own observations, I have noticed that many younger designers in Bangalore are partnering with older Carpenters to create fusion designs. These collaborations blend Scandinavian minimalism with traditional Indian joinery techniques, resulting in unique products that appeal to both local and international markets. This synergy represents a hopeful future for the profession. It suggests that the</w:t>
      </w:r>
      <w:r>
        <w:t xml:space="preserve"> </w:t>
      </w:r>
      <w:r>
        <w:rPr>
          <w:bCs/>
          <w:b/>
        </w:rPr>
        <w:t xml:space="preserve">Carpenter</w:t>
      </w:r>
      <w:r>
        <w:t xml:space="preserve"> </w:t>
      </w:r>
      <w:r>
        <w:t xml:space="preserve">is evolving from a manual laborer into an artisanal innovator.</w:t>
      </w:r>
    </w:p>
    <w:bookmarkEnd w:id="24"/>
    <w:bookmarkStart w:id="25" w:name="X878ff365b74211f2159bac6ea99bd8d80fa59d3"/>
    <w:p>
      <w:pPr>
        <w:pStyle w:val="Heading2"/>
      </w:pPr>
      <w:r>
        <w:t xml:space="preserve">Personal Reflection: The Human Touch in a Digital Age</w:t>
      </w:r>
    </w:p>
    <w:p>
      <w:pPr>
        <w:pStyle w:val="FirstParagraph"/>
      </w:pPr>
      <w:r>
        <w:t xml:space="preserve">In reflecting on my experiences with carpentry in this city, I am struck by the profound human element involved. In an age where algorithms dictate our choices, there is something deeply grounding about standing before a wooden table shaped by human hands. The imperfections—the slight variations in grain, the warmth of natural wood—are hallmarks of authenticity that no machine can replicate.</w:t>
      </w:r>
    </w:p>
    <w:p>
      <w:pPr>
        <w:pStyle w:val="BodyText"/>
      </w:pPr>
      <w:r>
        <w:t xml:space="preserve">For India Bangalore, a city striving to be smart and connected globally while holding onto its tropical roots, the Carpenter embodies this dual identity. They are builders who shape both homes and hearts. Their work defines the aesthetic of our living spaces, influencing how we interact with our environments daily.</w:t>
      </w:r>
    </w:p>
    <w:bookmarkEnd w:id="25"/>
    <w:bookmarkStart w:id="26" w:name="conclusion"/>
    <w:p>
      <w:pPr>
        <w:pStyle w:val="Heading2"/>
      </w:pPr>
      <w:r>
        <w:t xml:space="preserve">Conclusion</w:t>
      </w:r>
    </w:p>
    <w:p>
      <w:pPr>
        <w:pStyle w:val="FirstParagraph"/>
      </w:pPr>
      <w:r>
        <w:t xml:space="preserve">In conclusion, the figure of the Carpenter in India Bangalore is not just a trade worker but a custodian of culture and craftsmanship. While facing modern challenges such as industrialization and environmental regulation, they continue to adapt, innovate, and preserve the legacy of woodwork. As Bangalore continues its rapid urbanization, it is imperative that society recognizes and values this profession not merely for its utility but for its artistic significance.</w:t>
      </w:r>
    </w:p>
    <w:p>
      <w:pPr>
        <w:pStyle w:val="BodyText"/>
      </w:pPr>
      <w:r>
        <w:t xml:space="preserve">This</w:t>
      </w:r>
      <w:r>
        <w:t xml:space="preserve"> </w:t>
      </w:r>
      <w:r>
        <w:rPr>
          <w:bCs/>
          <w:b/>
        </w:rPr>
        <w:t xml:space="preserve">Reflection Paper</w:t>
      </w:r>
      <w:r>
        <w:t xml:space="preserve"> </w:t>
      </w:r>
      <w:r>
        <w:t xml:space="preserve">serves as a testament to the enduring spirit of those who work with wood in one of India’s most dynamic cities. Whether crafting a simple stool or designing complex wooden paneling for a tech startup office, the Bangalore Carpenter contributes significantly to the city's visual and cultural fabric. As we move forward, ensuring their fair wages, safe working conditions, and recognition as skilled artisans should remain a priority for policymakers and consumers alike.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Carpentry in Bangalore, India</dc:title>
  <dc:creator/>
  <dc:language>en</dc:language>
  <cp:keywords/>
  <dcterms:created xsi:type="dcterms:W3CDTF">2026-07-29T19:50:21Z</dcterms:created>
  <dcterms:modified xsi:type="dcterms:W3CDTF">2026-07-29T19:50:21Z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