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Lagos</w:t>
      </w:r>
    </w:p>
    <w:bookmarkStart w:id="26" w:name="X7fddc9e9cf1e2c6bb151164827f737dd01a95a3"/>
    <w:p>
      <w:pPr>
        <w:pStyle w:val="Heading1"/>
      </w:pPr>
      <w:r>
        <w:t xml:space="preserve">The Artisan’s Chisel and the City’s Pulse: A Reflection on the Carpenter in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Urban Planning &amp; Cultural Studies Review</w:t>
      </w:r>
      <w:r>
        <w:br/>
      </w:r>
    </w:p>
    <w:p>
      <w:pPr>
        <w:pStyle w:val="BodyText"/>
      </w:pPr>
      <w:r>
        <w:t xml:space="preserve">From:: Researcher of Urban Artisans</w:t>
      </w:r>
    </w:p>
    <w:bookmarkStart w:id="20" w:name="X566fcdd6b8a3201cf18dde7ce04d5460cdf3b17"/>
    <w:p>
      <w:pPr>
        <w:pStyle w:val="Heading2"/>
      </w:pPr>
      <w:r>
        <w:t xml:space="preserve">I. Introduction: The Silent Architect of Lagos</w:t>
      </w:r>
    </w:p>
    <w:p>
      <w:pPr>
        <w:pStyle w:val="FirstParagraph"/>
      </w:pPr>
      <w:r>
        <w:t xml:space="preserve">In the sprawling, chaotic, and vibrant metropolis known as Nigeria Lagos, where the hum of danfo buses competes with the chatter of street hawkers and the rhythm is set by the relentless tide of traffic on Third Mainland Bridge, there exists a quiet profession that shapes our physical reality more profoundly than perhaps any other. This is the reflection paper concerning</w:t>
      </w:r>
      <w:r>
        <w:t xml:space="preserve"> </w:t>
      </w:r>
      <w:r>
        <w:rPr>
          <w:bCs/>
          <w:b/>
        </w:rPr>
        <w:t xml:space="preserve">Carpenter</w:t>
      </w:r>
      <w:r>
        <w:t xml:space="preserve"> </w:t>
      </w:r>
      <w:r>
        <w:t xml:space="preserve">figures within this specific socio-geographical context.</w:t>
      </w:r>
    </w:p>
    <w:p>
      <w:pPr>
        <w:pStyle w:val="BodyText"/>
      </w:pPr>
      <w:r>
        <w:t xml:space="preserve">Lagos, often referred to as "The Centre," is not merely a city of skyscrapers in Victoria Island or the bustling markets of Balogun. It is a city built by hand, brick by brick, and nail by nail. While global narratives often focus on the tech hubs and oil industries driving this economy, the backbone of domestic comfort and commercial functionality lies in the hands of skilled artisans. The</w:t>
      </w:r>
      <w:r>
        <w:t xml:space="preserve"> </w:t>
      </w:r>
      <w:r>
        <w:rPr>
          <w:bCs/>
          <w:b/>
        </w:rPr>
        <w:t xml:space="preserve">Carpenter</w:t>
      </w:r>
      <w:r>
        <w:t xml:space="preserve"> </w:t>
      </w:r>
      <w:r>
        <w:t xml:space="preserve">is not just a worker; they are a cultural institution in</w:t>
      </w:r>
      <w:r>
        <w:t xml:space="preserve"> </w:t>
      </w:r>
      <w:r>
        <w:rPr>
          <w:bCs/>
          <w:b/>
        </w:rPr>
        <w:t xml:space="preserve">Nigeria Lagos</w:t>
      </w:r>
      <w:r>
        <w:t xml:space="preserve">, embodying resilience, creativity, and survival amidst an environment that challenges every aspect of daily life.</w:t>
      </w:r>
    </w:p>
    <w:bookmarkEnd w:id="20"/>
    <w:bookmarkStart w:id="21" w:name="X09fdd69831455852b8fa8935f595902338b0d2d"/>
    <w:p>
      <w:pPr>
        <w:pStyle w:val="Heading2"/>
      </w:pPr>
      <w:r>
        <w:t xml:space="preserve">II. The Economic Vitality of the Woodworker</w:t>
      </w:r>
    </w:p>
    <w:p>
      <w:pPr>
        <w:pStyle w:val="FirstParagraph"/>
      </w:pPr>
      <w:r>
        <w:t xml:space="preserve">To understand the role of the carpenter in Lagos is to understand its informal economy. In a city where formal housing is expensive and scarce, the demand for custom-made furniture, cabinetry, and structural wooden elements is insatiable. From modest one-room self-contain apartments in areas like Mushin or Agege to luxurious duplexes on the Lekki Peninsula, wood is ubiquitous.</w:t>
      </w:r>
    </w:p>
    <w:p>
      <w:pPr>
        <w:pStyle w:val="BodyText"/>
      </w:pPr>
      <w:r>
        <w:t xml:space="preserve">The carpenter serves as a primary economic engine for thousands of households. Often working from open-air workshops along major roadsides—such as those near Oshodi or Ikeja—their presence transforms public spaces into hubs of commerce. These workshops are loud, filled with the scent of sawdust and varnish, and serve as community centers where news is exchanged alongside measurements for doors and windows. The financial flow generated by this profession supports not only the artisan but also a vast network of suppliers transporting timber from forests in Cross River or Benue to the coastal city. Thus, the carpenter is a linchpin in</w:t>
      </w:r>
      <w:r>
        <w:t xml:space="preserve"> </w:t>
      </w:r>
      <w:r>
        <w:rPr>
          <w:bCs/>
          <w:b/>
        </w:rPr>
        <w:t xml:space="preserve">Nigeria Lagos</w:t>
      </w:r>
      <w:r>
        <w:t xml:space="preserve">, connecting rural resource extraction with urban consumption.</w:t>
      </w:r>
    </w:p>
    <w:bookmarkEnd w:id="21"/>
    <w:bookmarkStart w:id="22" w:name="Xa0bf8bd1cf6b872ce617d06ccef1421e9dc0c82"/>
    <w:p>
      <w:pPr>
        <w:pStyle w:val="Heading2"/>
      </w:pPr>
      <w:r>
        <w:t xml:space="preserve">III. Adaptability and Innovation in Materiality</w:t>
      </w:r>
    </w:p>
    <w:p>
      <w:pPr>
        <w:pStyle w:val="FirstParagraph"/>
      </w:pPr>
      <w:r>
        <w:t xml:space="preserve">A profound reflection on the carpenter’s skill lies in their adaptability. In an ideal world, craftsmen work with pristine lumber imported from sustainable sources. However, the reality of working as a carpenter in</w:t>
      </w:r>
      <w:r>
        <w:t xml:space="preserve"> </w:t>
      </w:r>
      <w:r>
        <w:rPr>
          <w:bCs/>
          <w:b/>
        </w:rPr>
        <w:t xml:space="preserve">Nigeria Lagos</w:t>
      </w:r>
      <w:r>
        <w:t xml:space="preserve"> </w:t>
      </w:r>
      <w:r>
        <w:t xml:space="preserve">is different. Due to economic fluctuations and supply chain disruptions, artisans must be resourceful.</w:t>
      </w:r>
    </w:p>
    <w:p>
      <w:pPr>
        <w:pStyle w:val="BodyText"/>
      </w:pPr>
      <w:r>
        <w:t xml:space="preserve">We frequently observe a creative synthesis of materials. The modern Lagosian carpenter is often an expert in mixing solid wood with particle board, plywood, and even repurposed pallets to reduce costs without compromising aesthetic appeal for the middle-class customer. This necessity has bred innovation. They are masters of space optimization, designing furniture that fits into the compact layouts typical of high-density Lagos housing. A wardrobe in a Lekki apartment requires different engineering than one in a sprawling Abuja home; the carpenter navigates these spatial constraints with intuitive geometric precision.</w:t>
      </w:r>
    </w:p>
    <w:bookmarkEnd w:id="22"/>
    <w:bookmarkStart w:id="23" w:name="iv.-cultural-significance-and-tradition"/>
    <w:p>
      <w:pPr>
        <w:pStyle w:val="Heading2"/>
      </w:pPr>
      <w:r>
        <w:t xml:space="preserve">IV. Cultural Significance and Tradition</w:t>
      </w:r>
    </w:p>
    <w:p>
      <w:pPr>
        <w:pStyle w:val="FirstParagraph"/>
      </w:pPr>
      <w:r>
        <w:t xml:space="preserve">Beyond economics, the identity of the carpenter is deeply rooted in Nigerian culture. In Lagos, weddings are unimaginable without elaborate wooden structures: chairs for guests, stages for couples, and tables for hospitality. The "Owambe" culture—the vibrant party scene of West Africa—relies heavily on visual aesthetics provided by these artisans. If you attend a traditional wedding in</w:t>
      </w:r>
      <w:r>
        <w:t xml:space="preserve"> </w:t>
      </w:r>
      <w:r>
        <w:rPr>
          <w:bCs/>
          <w:b/>
        </w:rPr>
        <w:t xml:space="preserve">Nigeria Lagos</w:t>
      </w:r>
      <w:r>
        <w:t xml:space="preserve">, the rich mahogany finishes or intricately carved wooden panels displayed are testaments to the carpenter’s artistic capability.</w:t>
      </w:r>
    </w:p>
    <w:p>
      <w:pPr>
        <w:pStyle w:val="BodyText"/>
      </w:pPr>
      <w:r>
        <w:t xml:space="preserve">Furthermore, there is a master-apprentice lineage that persists in Lagos markets. Young boys from rural areas arrive in the city seeking apprenticeship under seasoned masters. This transmission of knowledge is oral and practical, preserving techniques passed down through generations. However, this system also faces challenges regarding labor laws and safety standards, prompting ongoing reflections on how to protect these young workers while maintaining the integrity of the craft.</w:t>
      </w:r>
    </w:p>
    <w:bookmarkEnd w:id="23"/>
    <w:bookmarkStart w:id="24" w:name="v.-challenges-facing-the-artisan-class"/>
    <w:p>
      <w:pPr>
        <w:pStyle w:val="Heading2"/>
      </w:pPr>
      <w:r>
        <w:t xml:space="preserve">V. Challenges Facing the Artisan Class</w:t>
      </w:r>
    </w:p>
    <w:p>
      <w:pPr>
        <w:pStyle w:val="FirstParagraph"/>
      </w:pPr>
      <w:r>
        <w:t xml:space="preserve">Despite their importance, carpenters in Lagos face significant hurdles. The rising cost of imported finishes and local timber scarcity due to deforestation concerns forces them to constantly adjust pricing models that are already tight against inflation. Moreover, the informal nature of their work often leaves them vulnerable to exploitation by contractors who delay payments.</w:t>
      </w:r>
    </w:p>
    <w:p>
      <w:pPr>
        <w:pStyle w:val="BodyText"/>
      </w:pPr>
      <w:r>
        <w:t xml:space="preserve">Additionally, environmental concerns loom large. As</w:t>
      </w:r>
      <w:r>
        <w:t xml:space="preserve"> </w:t>
      </w:r>
      <w:r>
        <w:rPr>
          <w:bCs/>
          <w:b/>
        </w:rPr>
        <w:t xml:space="preserve">Nigeria Lagos</w:t>
      </w:r>
      <w:r>
        <w:t xml:space="preserve"> </w:t>
      </w:r>
      <w:r>
        <w:t xml:space="preserve">grapples with urbanization and climate change—evident in our recurring floods—the choice of materials matters. Carpenters are increasingly being called upon to use sustainable alternatives or recycled wood, a shift that requires education and investment. They stand at the intersection of tradition and modern environmentalism.</w:t>
      </w:r>
    </w:p>
    <w:bookmarkEnd w:id="24"/>
    <w:bookmarkStart w:id="25" w:name="vi.-conclusion-a-call-for-recognition"/>
    <w:p>
      <w:pPr>
        <w:pStyle w:val="Heading2"/>
      </w:pPr>
      <w:r>
        <w:t xml:space="preserve">VI. Conclusion: A Call for Recognition</w:t>
      </w:r>
    </w:p>
    <w:p>
      <w:pPr>
        <w:pStyle w:val="FirstParagraph"/>
      </w:pPr>
      <w:r>
        <w:t xml:space="preserve">In conclusion, reflecting on the carpenter in the context of</w:t>
      </w:r>
      <w:r>
        <w:t xml:space="preserve"> </w:t>
      </w:r>
      <w:r>
        <w:rPr>
          <w:bCs/>
          <w:b/>
        </w:rPr>
        <w:t xml:space="preserve">Nigeria Lagos</w:t>
      </w:r>
      <w:r>
        <w:t xml:space="preserve"> </w:t>
      </w:r>
      <w:r>
        <w:t xml:space="preserve">reveals a figure who is essential, resilient, and deeply woven into the fabric of society. They are not merely building furniture; they are constructing homes where families live, businesses where commerce happens, and stages where life’s milestones occur.</w:t>
      </w:r>
    </w:p>
    <w:p>
      <w:pPr>
        <w:pStyle w:val="BodyText"/>
      </w:pPr>
      <w:r>
        <w:t xml:space="preserve">As we look toward the future development of Lagos—from smart city initiatives to better urban planning—we must acknowledge and integrate these artisanal contributions formally. Recognizing carpenters as vital stakeholders in infrastructure and design will lead to better working conditions, sustainable material usage, and a richer cultural heritage for all Nigerians.</w:t>
      </w:r>
    </w:p>
    <w:p>
      <w:pPr>
        <w:pStyle w:val="BodyText"/>
      </w:pPr>
      <w:r>
        <w:t xml:space="preserve">The chisel of the carpenter shapes more than wood; it sculpts the daily experience of living in one of Africa’s most dynamic cities. Therefore, any discourse on urban development or economic strategy in</w:t>
      </w:r>
      <w:r>
        <w:t xml:space="preserve"> </w:t>
      </w:r>
      <w:r>
        <w:rPr>
          <w:bCs/>
          <w:b/>
        </w:rPr>
        <w:t xml:space="preserve">Nigeria Lagos</w:t>
      </w:r>
      <w:r>
        <w:t xml:space="preserve"> </w:t>
      </w:r>
      <w:r>
        <w:t xml:space="preserve">must include a respectful and practical consideration for those who hold the hammer.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the Context of Nigeria Lagos</dc:title>
  <dc:creator/>
  <dc:language>en</dc:language>
  <cp:keywords/>
  <dcterms:created xsi:type="dcterms:W3CDTF">2026-07-29T17:55:03Z</dcterms:created>
  <dcterms:modified xsi:type="dcterms:W3CDTF">2026-07-29T17:55:03Z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