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Peru</w:t>
      </w:r>
      <w:r>
        <w:t xml:space="preserve"> </w:t>
      </w:r>
      <w:r>
        <w:t xml:space="preserve">Lima</w:t>
      </w:r>
    </w:p>
    <w:bookmarkStart w:id="25" w:name="X2b4b27afb6021b66af9179b96f7917973e661dd"/>
    <w:p>
      <w:pPr>
        <w:pStyle w:val="Heading1"/>
      </w:pPr>
      <w:r>
        <w:t xml:space="preserve">The Grain of History, The Shape of Home:</w:t>
      </w:r>
      <w:r>
        <w:br/>
      </w:r>
      <w:r>
        <w:t xml:space="preserve">A Reflection on the Carpenter in Peru Lima</w:t>
      </w:r>
    </w:p>
    <w:p>
      <w:pPr>
        <w:pStyle w:val="FirstParagraph"/>
      </w:pPr>
      <w:r>
        <w:t xml:space="preserve">To understand the cultural fabric of</w:t>
      </w:r>
      <w:r>
        <w:t xml:space="preserve"> </w:t>
      </w:r>
      <w:r>
        <w:rPr>
          <w:bCs/>
          <w:b/>
        </w:rPr>
        <w:t xml:space="preserve">Lima, Peru</w:t>
      </w:r>
      <w:r>
        <w:t xml:space="preserve">, one must look beyond its colonial architecture and its coastal geography. One must look into the workshops that line the quieter streets of districts like Barranco, Surquillo, and even emerging neighborhoods in Callao. There, amidst the scent of sawdust and varnish, resides a figure who is both artisan and architect of daily life: the</w:t>
      </w:r>
      <w:r>
        <w:t xml:space="preserve"> </w:t>
      </w:r>
      <w:r>
        <w:rPr>
          <w:bCs/>
          <w:b/>
        </w:rPr>
        <w:t xml:space="preserve">Carpenter</w:t>
      </w:r>
      <w:r>
        <w:t xml:space="preserve">. This reflection seeks to explore not merely the trade itself, but its profound significance within the specific socio-cultural context of Lima. The carpenter in Peru is not just a worker; he is a custodian of tradition, an innovator facing modern pressures, and a vital thread in the tapestry that holds homes together.</w:t>
      </w:r>
    </w:p>
    <w:bookmarkStart w:id="20" w:name="the-legacy-of-wood-in-peruvian-soil"/>
    <w:p>
      <w:pPr>
        <w:pStyle w:val="Heading2"/>
      </w:pPr>
      <w:r>
        <w:t xml:space="preserve">The Legacy of Wood in Peruvian Soil</w:t>
      </w:r>
    </w:p>
    <w:p>
      <w:pPr>
        <w:pStyle w:val="FirstParagraph"/>
      </w:pPr>
      <w:r>
        <w:t xml:space="preserve">Peru possesses an extraordinary biodiversity. From the cedar forests of the Andes to the tropical hardwoods of the Amazon basin, wood has always been a primary resource. However, when one speaks of</w:t>
      </w:r>
      <w:r>
        <w:t xml:space="preserve"> </w:t>
      </w:r>
      <w:r>
        <w:rPr>
          <w:bCs/>
          <w:b/>
        </w:rPr>
        <w:t xml:space="preserve">Lima</w:t>
      </w:r>
      <w:r>
        <w:t xml:space="preserve">, a city built largely on arid land with limited local timber resources in its immediate vicinity, it is crucial to acknowledge that almost all wood used by the</w:t>
      </w:r>
      <w:r>
        <w:t xml:space="preserve"> </w:t>
      </w:r>
      <w:r>
        <w:rPr>
          <w:bCs/>
          <w:b/>
        </w:rPr>
        <w:t xml:space="preserve">Carpenter</w:t>
      </w:r>
      <w:r>
        <w:t xml:space="preserve"> </w:t>
      </w:r>
      <w:r>
        <w:t xml:space="preserve">in Lima is transported from afar. This logistical reality adds a layer of value and respect for the material. In the workshops scattered across the capital, every plank of cedar or pine is treated with reverence because of its cost and journey.</w:t>
      </w:r>
    </w:p>
    <w:p>
      <w:pPr>
        <w:pStyle w:val="BodyText"/>
      </w:pPr>
      <w:r>
        <w:t xml:space="preserve">The history of carpentry in Peru dates back to pre-Hispanic times, where indigenous peoples utilized local woods for construction and tools. However, it was during the Spanish Colonial era that the trade evolved significantly. The</w:t>
      </w:r>
      <w:r>
        <w:t xml:space="preserve"> </w:t>
      </w:r>
      <w:r>
        <w:rPr>
          <w:bCs/>
          <w:b/>
        </w:rPr>
        <w:t xml:space="preserve">Carpenter</w:t>
      </w:r>
      <w:r>
        <w:t xml:space="preserve"> </w:t>
      </w:r>
      <w:r>
        <w:t xml:space="preserve">in Lima inherited techniques from Europe—joinery, molding, and intricate carving—which were then adapted using native materials like cedar and mahogany. Today’s carpenters in Lima often work with a hybrid legacy: they may use computer-assisted design software to cut precise angles for modern kitchens, yet they still rely on the tactile knowledge of grain direction passed down from master to apprentice over generations.</w:t>
      </w:r>
    </w:p>
    <w:bookmarkEnd w:id="20"/>
    <w:bookmarkStart w:id="21" w:name="the-carpenter-as-a-guardian-of-heritage"/>
    <w:p>
      <w:pPr>
        <w:pStyle w:val="Heading2"/>
      </w:pPr>
      <w:r>
        <w:t xml:space="preserve">The Carpenter as a Guardian of Heritage</w:t>
      </w:r>
    </w:p>
    <w:p>
      <w:pPr>
        <w:pStyle w:val="FirstParagraph"/>
      </w:pPr>
      <w:r>
        <w:t xml:space="preserve">In</w:t>
      </w:r>
      <w:r>
        <w:t xml:space="preserve"> </w:t>
      </w:r>
      <w:r>
        <w:rPr>
          <w:bCs/>
          <w:b/>
        </w:rPr>
        <w:t xml:space="preserve">Lima</w:t>
      </w:r>
      <w:r>
        <w:t xml:space="preserve">, many historic homes in the Miraflores and San Isidro districts feature original wooden beams, doors, and windows. Restoring these elements requires more than just technical skill; it demands an understanding of historical context. The</w:t>
      </w:r>
      <w:r>
        <w:t xml:space="preserve"> </w:t>
      </w:r>
      <w:r>
        <w:rPr>
          <w:bCs/>
          <w:b/>
        </w:rPr>
        <w:t xml:space="preserve">Carpenter</w:t>
      </w:r>
      <w:r>
        <w:t xml:space="preserve"> </w:t>
      </w:r>
      <w:r>
        <w:t xml:space="preserve">who undertakes such restoration is effectively a historian. They must recognize the difference between a colonial beam and a modern replacement, preserving the aesthetic integrity of buildings that serve as reminders of Lima’s past.</w:t>
      </w:r>
    </w:p>
    <w:p>
      <w:pPr>
        <w:pStyle w:val="BodyText"/>
      </w:pPr>
      <w:r>
        <w:t xml:space="preserve">This preservationist role extends to furniture. Peruvian homes often contain pieces inherited from grandparents—dining tables, wardrobes, and beds crafted by skilled artisans decades ago. When these items break or wear out, it is the local carpenter who repairs them. This act of repair is deeply symbolic in Lima’s culture, where family unity and continuity are prized above novelty. By repairing rather than replacing, the</w:t>
      </w:r>
      <w:r>
        <w:t xml:space="preserve"> </w:t>
      </w:r>
      <w:r>
        <w:rPr>
          <w:bCs/>
          <w:b/>
        </w:rPr>
        <w:t xml:space="preserve">Carpenter</w:t>
      </w:r>
      <w:r>
        <w:t xml:space="preserve"> </w:t>
      </w:r>
      <w:r>
        <w:t xml:space="preserve">helps maintain the emotional anchor of a household. The wood remembers; it holds the memories of meals eaten and conversations shared.</w:t>
      </w:r>
    </w:p>
    <w:bookmarkEnd w:id="21"/>
    <w:bookmarkStart w:id="22" w:name="economic-realities-and-social-resilience"/>
    <w:p>
      <w:pPr>
        <w:pStyle w:val="Heading2"/>
      </w:pPr>
      <w:r>
        <w:t xml:space="preserve">Economic Realities and Social Resilience</w:t>
      </w:r>
    </w:p>
    <w:p>
      <w:pPr>
        <w:pStyle w:val="FirstParagraph"/>
      </w:pPr>
      <w:r>
        <w:t xml:space="preserve">The life of a</w:t>
      </w:r>
      <w:r>
        <w:t xml:space="preserve"> </w:t>
      </w:r>
      <w:r>
        <w:rPr>
          <w:bCs/>
          <w:b/>
        </w:rPr>
        <w:t xml:space="preserve">Carpenter</w:t>
      </w:r>
      <w:r>
        <w:t xml:space="preserve"> </w:t>
      </w:r>
      <w:r>
        <w:t xml:space="preserve">in</w:t>
      </w:r>
      <w:r>
        <w:t xml:space="preserve"> </w:t>
      </w:r>
      <w:r>
        <w:rPr>
          <w:bCs/>
          <w:b/>
        </w:rPr>
        <w:t xml:space="preserve">Lima, Peru</w:t>
      </w:r>
      <w:r>
        <w:t xml:space="preserve">, is not romanticized solely by artistry; it is defined by resilience. The construction boom in Lima has created a high demand for interior fittings, custom cabinetry, and furniture. While this offers economic opportunity, it also brings challenges. Many carpenters operate as informal workers or run small family businesses with limited access to credit or advanced machinery.</w:t>
      </w:r>
    </w:p>
    <w:p>
      <w:pPr>
        <w:pStyle w:val="BodyText"/>
      </w:pPr>
      <w:r>
        <w:t xml:space="preserve">In districts like Ate Villa El Salvador or independent workshops in the industrial zones of Lima Norte, the pace of work is relentless. The</w:t>
      </w:r>
      <w:r>
        <w:t xml:space="preserve"> </w:t>
      </w:r>
      <w:r>
        <w:rPr>
          <w:bCs/>
          <w:b/>
        </w:rPr>
        <w:t xml:space="preserve">Carpenter</w:t>
      </w:r>
      <w:r>
        <w:t xml:space="preserve"> </w:t>
      </w:r>
      <w:r>
        <w:t xml:space="preserve">often works long hours to meet deadlines for new housing developments. This sector employs a significant portion of the male workforce and increasingly, women who are breaking into trades previously dominated by men. The social mobility associated with mastering carpentry cannot be understated; for many young people in Lima, learning the trade from a father or uncle is a pathway to stability and professional pride.</w:t>
      </w:r>
    </w:p>
    <w:p>
      <w:pPr>
        <w:pStyle w:val="BodyText"/>
      </w:pPr>
      <w:r>
        <w:t xml:space="preserve">However, the environmental impact of wood sourcing remains a critical issue. With deforestation concerns in the Amazon affecting supply chains, carpenters in Lima are increasingly advocating for sustainable practices. There is a growing movement among younger carpenters to use reclaimed wood or certified sustainable timber, reflecting a broader awareness among Limeños of environmental responsibility.</w:t>
      </w:r>
    </w:p>
    <w:bookmarkEnd w:id="22"/>
    <w:bookmarkStart w:id="23" w:name="the-aesthetic-identity-of-lima"/>
    <w:p>
      <w:pPr>
        <w:pStyle w:val="Heading2"/>
      </w:pPr>
      <w:r>
        <w:t xml:space="preserve">The Aesthetic Identity of Lima</w:t>
      </w:r>
    </w:p>
    <w:p>
      <w:pPr>
        <w:pStyle w:val="FirstParagraph"/>
      </w:pPr>
      <w:r>
        <w:t xml:space="preserve">The aesthetic of</w:t>
      </w:r>
      <w:r>
        <w:t xml:space="preserve"> </w:t>
      </w:r>
      <w:r>
        <w:rPr>
          <w:bCs/>
          <w:b/>
        </w:rPr>
        <w:t xml:space="preserve">Lima</w:t>
      </w:r>
      <w:r>
        <w:t xml:space="preserve"> </w:t>
      </w:r>
      <w:r>
        <w:t xml:space="preserve">is often described as "gray" due to its climate and urban sprawl, but the interiors painted by the</w:t>
      </w:r>
      <w:r>
        <w:t xml:space="preserve"> </w:t>
      </w:r>
      <w:r>
        <w:rPr>
          <w:bCs/>
          <w:b/>
        </w:rPr>
        <w:t xml:space="preserve">Carpenter</w:t>
      </w:r>
      <w:r>
        <w:t xml:space="preserve"> </w:t>
      </w:r>
      <w:r>
        <w:t xml:space="preserve">bring warmth and color. The use of warm-toned woods contrasts beautifully with the white stucco walls typical of Peruvian homes. In contemporary Lima, there is a fusion style emerging: modernist designs incorporating raw wood textures that nod to Andean simplicity.</w:t>
      </w:r>
    </w:p>
    <w:p>
      <w:pPr>
        <w:pStyle w:val="BodyText"/>
      </w:pPr>
      <w:r>
        <w:t xml:space="preserve">The carpenter’s contribution to this aesthetic is vital. Whether crafting a minimalist Scandinavian-style shelf or an ornate colonial-style door frame, the</w:t>
      </w:r>
      <w:r>
        <w:t xml:space="preserve"> </w:t>
      </w:r>
      <w:r>
        <w:rPr>
          <w:bCs/>
          <w:b/>
        </w:rPr>
        <w:t xml:space="preserve">Carpenter</w:t>
      </w:r>
      <w:r>
        <w:t xml:space="preserve"> </w:t>
      </w:r>
      <w:r>
        <w:t xml:space="preserve">translates abstract design ideas into tangible reality. Their work defines the atmosphere of spaces—making them feel lived-in, secure, and culturally grounded.</w:t>
      </w:r>
    </w:p>
    <w:bookmarkEnd w:id="23"/>
    <w:bookmarkStart w:id="24" w:name="conclusion-the-unseen-artisan"/>
    <w:p>
      <w:pPr>
        <w:pStyle w:val="Heading2"/>
      </w:pPr>
      <w:r>
        <w:t xml:space="preserve">Conclusion: The Unseen Artisan</w:t>
      </w:r>
    </w:p>
    <w:p>
      <w:pPr>
        <w:pStyle w:val="FirstParagraph"/>
      </w:pPr>
      <w:r>
        <w:t xml:space="preserve">In conclusion, the</w:t>
      </w:r>
      <w:r>
        <w:t xml:space="preserve"> </w:t>
      </w:r>
      <w:r>
        <w:rPr>
          <w:bCs/>
          <w:b/>
        </w:rPr>
        <w:t xml:space="preserve">Carpenter</w:t>
      </w:r>
      <w:r>
        <w:t xml:space="preserve"> </w:t>
      </w:r>
      <w:r>
        <w:t xml:space="preserve">in</w:t>
      </w:r>
      <w:r>
        <w:t xml:space="preserve"> </w:t>
      </w:r>
      <w:r>
        <w:rPr>
          <w:bCs/>
          <w:b/>
        </w:rPr>
        <w:t xml:space="preserve">Lima, Peru</w:t>
      </w:r>
      <w:r>
        <w:t xml:space="preserve">, is far more than a manual laborer. He is a bridge between the past and future, an economic pillar for many families, and an artist who shapes the domestic sphere. In a rapidly modernizing city like Lima, where skyscrapers rise alongside colonial mansions, it is the carpenter’s work that often remains constant in its quality and character.</w:t>
      </w:r>
    </w:p>
    <w:p>
      <w:pPr>
        <w:pStyle w:val="BodyText"/>
      </w:pPr>
      <w:r>
        <w:t xml:space="preserve">To reflect on the</w:t>
      </w:r>
      <w:r>
        <w:t xml:space="preserve"> </w:t>
      </w:r>
      <w:r>
        <w:rPr>
          <w:bCs/>
          <w:b/>
        </w:rPr>
        <w:t xml:space="preserve">Carpenter</w:t>
      </w:r>
      <w:r>
        <w:t xml:space="preserve"> </w:t>
      </w:r>
      <w:r>
        <w:t xml:space="preserve">is to reflect on values of patience, precision, and respect for material. It is to recognize that in a city built by immigrants from across the globe—the Chinese who came via Callao, the Europeans who brought their trades, and the Andean migrants moving into Lima—the act of woodworking remains a universal language. As Lima continues to grow vertically and horizontally, we must ensure that we do not overlook these foundational artisans. Their hands shape our homes, and in doing so, they shape the very identity of our city.</w:t>
      </w:r>
    </w:p>
    <w:p>
      <w:pPr>
        <w:pStyle w:val="BodyText"/>
      </w:pPr>
      <w:r>
        <w:rPr>
          <w:bCs/>
          <w:b/>
        </w:rPr>
        <w:t xml:space="preserve">Final Thought:</w:t>
      </w:r>
      <w:r>
        <w:t xml:space="preserve"> </w:t>
      </w:r>
      <w:r>
        <w:t xml:space="preserve">The next time you walk through the streets of Lima and see a beautifully crafted door or a sturdy wooden cabinet, pause to acknowledge the</w:t>
      </w:r>
      <w:r>
        <w:t xml:space="preserve"> </w:t>
      </w:r>
      <w:r>
        <w:rPr>
          <w:bCs/>
          <w:b/>
        </w:rPr>
        <w:t xml:space="preserve">Carpenter</w:t>
      </w:r>
      <w:r>
        <w:t xml:space="preserve">. Behind that finish lies hours of labor, cultural heritage, and a deep connection to the land and history of</w:t>
      </w:r>
      <w:r>
        <w:t xml:space="preserve"> </w:t>
      </w:r>
      <w:r>
        <w:rPr>
          <w:bCs/>
          <w:b/>
        </w:rPr>
        <w:t xml:space="preserve">Lima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Soul of the Carpenter in Peru Lima</dc:title>
  <dc:creator/>
  <dc:language>en</dc:language>
  <cp:keywords/>
  <dcterms:created xsi:type="dcterms:W3CDTF">2026-07-29T19:14:56Z</dcterms:created>
  <dcterms:modified xsi:type="dcterms:W3CDTF">2026-07-29T19:14:56Z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