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Craft</w:t>
      </w:r>
      <w:r>
        <w:t xml:space="preserve"> </w:t>
      </w:r>
      <w:r>
        <w:t xml:space="preserve">of</w:t>
      </w:r>
      <w:r>
        <w:t xml:space="preserve"> </w:t>
      </w:r>
      <w:r>
        <w:t xml:space="preserve">Carpentry</w:t>
      </w:r>
      <w:r>
        <w:t xml:space="preserve"> </w:t>
      </w:r>
      <w:r>
        <w:t xml:space="preserve">in</w:t>
      </w:r>
      <w:r>
        <w:t xml:space="preserve"> </w:t>
      </w:r>
      <w:r>
        <w:t xml:space="preserve">Riyadh</w:t>
      </w:r>
    </w:p>
    <w:bookmarkStart w:id="25" w:name="X8ef8338ff5f8c6e55f5613af1330b6918258881"/>
    <w:p>
      <w:pPr>
        <w:pStyle w:val="Heading1"/>
      </w:pPr>
      <w:r>
        <w:t xml:space="preserve">The Soul of Wood in the Heart of Arabia: A Reflection on Carpentry in Saudi Arabia, Riyadh</w:t>
      </w:r>
    </w:p>
    <w:p>
      <w:pPr>
        <w:pStyle w:val="FirstParagraph"/>
      </w:pPr>
      <w:r>
        <w:t xml:space="preserve">The act of working with wood is an ancient dialogue between human hands and natural materials. It is a process that demands patience, precision, and a profound respect for the grain’s inherent direction. However, when this timeless craft is transplanted into the dynamic, rapidly evolving context of</w:t>
      </w:r>
      <w:r>
        <w:t xml:space="preserve"> </w:t>
      </w:r>
      <w:r>
        <w:rPr>
          <w:bCs/>
          <w:b/>
        </w:rPr>
        <w:t xml:space="preserve">Saudi Arabia Riyadh</w:t>
      </w:r>
      <w:r>
        <w:t xml:space="preserve">, it undergoes a unique transformation. This reflection seeks to explore the multifaceted role of the</w:t>
      </w:r>
      <w:r>
        <w:t xml:space="preserve"> </w:t>
      </w:r>
      <w:r>
        <w:rPr>
          <w:bCs/>
          <w:b/>
        </w:rPr>
        <w:t xml:space="preserve">Carpenter</w:t>
      </w:r>
      <w:r>
        <w:t xml:space="preserve"> </w:t>
      </w:r>
      <w:r>
        <w:t xml:space="preserve">not merely as a builder or laborer, but as a custodian of cultural heritage and an essential contributor to the aesthetic and functional fabric of one of the Middle East’s most vibrant metropolitan centers.</w:t>
      </w:r>
    </w:p>
    <w:bookmarkStart w:id="20" w:name="X5f54ffeb5188e3522eaf10facb2b1c2bc0d9d01"/>
    <w:p>
      <w:pPr>
        <w:pStyle w:val="Heading2"/>
      </w:pPr>
      <w:r>
        <w:t xml:space="preserve">The Intersection of Tradition and Modernity</w:t>
      </w:r>
    </w:p>
    <w:p>
      <w:pPr>
        <w:pStyle w:val="FirstParagraph"/>
      </w:pPr>
      <w:r>
        <w:t xml:space="preserve">Riyadh is currently experiencing an unprecedented period of growth under Vision 2030. The skyline is changing, with towering glass structures rising alongside restored historical districts. In this landscape, the</w:t>
      </w:r>
      <w:r>
        <w:t xml:space="preserve"> </w:t>
      </w:r>
      <w:r>
        <w:rPr>
          <w:bCs/>
          <w:b/>
        </w:rPr>
        <w:t xml:space="preserve">Carpenter</w:t>
      </w:r>
      <w:r>
        <w:t xml:space="preserve"> </w:t>
      </w:r>
      <w:r>
        <w:t xml:space="preserve">plays a pivotal role in bridging the gap between the past and the future. While modern construction often relies on steel and concrete, there is a resurgence of interest in natural materials that bring warmth and humanity to sterile environments. The skilled artisan who understands how to work with teak, oak, or local acacia must navigate this dual reality.</w:t>
      </w:r>
    </w:p>
    <w:p>
      <w:pPr>
        <w:pStyle w:val="BodyText"/>
      </w:pPr>
      <w:r>
        <w:t xml:space="preserve">In</w:t>
      </w:r>
      <w:r>
        <w:t xml:space="preserve"> </w:t>
      </w:r>
      <w:r>
        <w:rPr>
          <w:bCs/>
          <w:b/>
        </w:rPr>
        <w:t xml:space="preserve">Saudi Arabia Riyadh</w:t>
      </w:r>
      <w:r>
        <w:t xml:space="preserve">, the demand for high-quality interior finishing has skyrocketed due to the influx of international businesses and luxury residential developments. Yet, there remains a deep-seated appreciation for traditional Islamic geometric patterns and intricate woodwork that characterizes older homes in districts like Al-Balad or historic neighborhoods within the city limits. The modern</w:t>
      </w:r>
      <w:r>
        <w:t xml:space="preserve"> </w:t>
      </w:r>
      <w:r>
        <w:rPr>
          <w:bCs/>
          <w:b/>
        </w:rPr>
        <w:t xml:space="preserve">Carpenter</w:t>
      </w:r>
      <w:r>
        <w:t xml:space="preserve"> </w:t>
      </w:r>
      <w:r>
        <w:t xml:space="preserve">in this region is often required to master both CNC technology for mass production and hand-chisels for restoration work. This duality reflects the broader societal shift in Riyadh: embracing global standards while fiercely protecting local identity.</w:t>
      </w:r>
    </w:p>
    <w:bookmarkEnd w:id="20"/>
    <w:bookmarkStart w:id="21" w:name="Xed7f677f5f6ef2a44fd8ac71aaa480debe2da6d"/>
    <w:p>
      <w:pPr>
        <w:pStyle w:val="Heading2"/>
      </w:pPr>
      <w:r>
        <w:t xml:space="preserve">Cultural Significance and Artistic Expression</w:t>
      </w:r>
    </w:p>
    <w:p>
      <w:pPr>
        <w:pStyle w:val="FirstParagraph"/>
      </w:pPr>
      <w:r>
        <w:t xml:space="preserve">To reflect on carpentry in this context is to acknowledge the deep cultural roots of woodwork in Arab architecture. Historically, cedar and other precious woods were traded through Arabia, finding their way into the mashrabiya screens that filter sunlight and ensure privacy. Today, a</w:t>
      </w:r>
      <w:r>
        <w:t xml:space="preserve"> </w:t>
      </w:r>
      <w:r>
        <w:rPr>
          <w:bCs/>
          <w:b/>
        </w:rPr>
        <w:t xml:space="preserve">Carpenter</w:t>
      </w:r>
      <w:r>
        <w:t xml:space="preserve"> </w:t>
      </w:r>
      <w:r>
        <w:t xml:space="preserve">working in Riyadh is continuing this legacy of craftsmanship, albeit with different tools. The intricate latticework that defines traditional Islamic art is now replicated using modern joinery techniques to create contemporary partitions for hotels, restaurants, and corporate offices across the capital.</w:t>
      </w:r>
    </w:p>
    <w:p>
      <w:pPr>
        <w:pStyle w:val="BodyText"/>
      </w:pPr>
      <w:r>
        <w:t xml:space="preserve">This artistic expression is not merely decorative; it is functional and spiritual. In</w:t>
      </w:r>
      <w:r>
        <w:t xml:space="preserve"> </w:t>
      </w:r>
      <w:r>
        <w:rPr>
          <w:bCs/>
          <w:b/>
        </w:rPr>
        <w:t xml:space="preserve">Saudi Arabia Riyadh</w:t>
      </w:r>
      <w:r>
        <w:t xml:space="preserve">, spaces are designed to facilitate community and hospitality, values central to Arab culture. A well-crafted wooden table or a beautifully joined door frame serves as a silent host, welcoming guests into homes and gathering spaces. The carpenter’s work becomes part of the social infrastructure, facilitating the interactions that define daily life in the city. There is a dignity in this trade that goes beyond mere employment; it is about preserving an aesthetic language that speaks to Saudi identity.</w:t>
      </w:r>
    </w:p>
    <w:bookmarkEnd w:id="21"/>
    <w:bookmarkStart w:id="22" w:name="X99eea20a9f6441592573dba6f47b122297671e7"/>
    <w:p>
      <w:pPr>
        <w:pStyle w:val="Heading2"/>
      </w:pPr>
      <w:r>
        <w:t xml:space="preserve">Economic Realities and Professional Evolution</w:t>
      </w:r>
    </w:p>
    <w:p>
      <w:pPr>
        <w:pStyle w:val="FirstParagraph"/>
      </w:pPr>
      <w:r>
        <w:t xml:space="preserve">The economic landscape of</w:t>
      </w:r>
      <w:r>
        <w:t xml:space="preserve"> </w:t>
      </w:r>
      <w:r>
        <w:rPr>
          <w:bCs/>
          <w:b/>
        </w:rPr>
        <w:t xml:space="preserve">Saudi Arabia Riyadh</w:t>
      </w:r>
      <w:r>
        <w:t xml:space="preserve"> </w:t>
      </w:r>
      <w:r>
        <w:t xml:space="preserve">has also reshaped the profession of carpentry. With massive giga-projects such as NEOM, Qiddiya, and the Diriyah Gate Project on the horizon, there is a heightened demand for specialized woodworking skills. The modern</w:t>
      </w:r>
      <w:r>
        <w:t xml:space="preserve"> </w:t>
      </w:r>
      <w:r>
        <w:rPr>
          <w:bCs/>
          <w:b/>
        </w:rPr>
        <w:t xml:space="preserve">Carpenter</w:t>
      </w:r>
      <w:r>
        <w:t xml:space="preserve"> </w:t>
      </w:r>
      <w:r>
        <w:t xml:space="preserve">in Riyadh is increasingly viewed as a specialist rather than a general laborer. This shift necessitates continuous learning and adaptation.</w:t>
      </w:r>
    </w:p>
    <w:p>
      <w:pPr>
        <w:pStyle w:val="BodyText"/>
      </w:pPr>
      <w:r>
        <w:t xml:space="preserve">Sustainability has also become a critical consideration. As Riyadh strives to be more environmentally conscious, carpenters are being asked to source sustainable woods and utilize waste-reduction techniques. This represents an ethical dimension of the craft. The</w:t>
      </w:r>
      <w:r>
        <w:t xml:space="preserve"> </w:t>
      </w:r>
      <w:r>
        <w:rPr>
          <w:bCs/>
          <w:b/>
        </w:rPr>
        <w:t xml:space="preserve">Carpenter</w:t>
      </w:r>
      <w:r>
        <w:t xml:space="preserve"> </w:t>
      </w:r>
      <w:r>
        <w:t xml:space="preserve">must now consider the environmental footprint of their materials, balancing the desire for exotic hardwoods with ecological responsibility. In a desert environment where water and resources are precious, efficient use of every piece of timber becomes a moral imperative as well as an economic one.</w:t>
      </w:r>
    </w:p>
    <w:bookmarkEnd w:id="22"/>
    <w:bookmarkStart w:id="23" w:name="the-human-element-patience-and-precision"/>
    <w:p>
      <w:pPr>
        <w:pStyle w:val="Heading2"/>
      </w:pPr>
      <w:r>
        <w:t xml:space="preserve">The Human Element: Patience and Precision</w:t>
      </w:r>
    </w:p>
    <w:p>
      <w:pPr>
        <w:pStyle w:val="FirstParagraph"/>
      </w:pPr>
      <w:r>
        <w:t xml:space="preserve">Beyond the technical and cultural aspects, there is something profoundly human about the act of carpentry. It requires a stillness that contrasts sharply with the frenetic pace of city life in</w:t>
      </w:r>
      <w:r>
        <w:t xml:space="preserve"> </w:t>
      </w:r>
      <w:r>
        <w:rPr>
          <w:bCs/>
          <w:b/>
        </w:rPr>
        <w:t xml:space="preserve">Saudi Arabia Riyadh</w:t>
      </w:r>
      <w:r>
        <w:t xml:space="preserve">. In a metropolis known for its speed and ambition, the workshop offers a sanctuary of focus. The</w:t>
      </w:r>
      <w:r>
        <w:t xml:space="preserve"> </w:t>
      </w:r>
      <w:r>
        <w:rPr>
          <w:bCs/>
          <w:b/>
        </w:rPr>
        <w:t xml:space="preserve">Carpenter</w:t>
      </w:r>
      <w:r>
        <w:t xml:space="preserve"> </w:t>
      </w:r>
      <w:r>
        <w:t xml:space="preserve">measures twice and cuts once, embodying a philosophy of mindfulness that is increasingly rare in our digital age.</w:t>
      </w:r>
    </w:p>
    <w:p>
      <w:pPr>
        <w:pStyle w:val="BodyText"/>
      </w:pPr>
      <w:r>
        <w:t xml:space="preserve">This reflection concludes that the carpenter in Riyadh is more than just a tradesperson; they are an artist of space, a guardian of tradition, and an innovator for the future. Their work shapes the interior soul of the city’s buildings, providing warmth against the harsh desert climate and beauty against modern minimalism. As Riyadh continues to grow into a global hub for commerce and culture, the need for skilled craftsmanship will only intensify.</w:t>
      </w:r>
    </w:p>
    <w:bookmarkEnd w:id="23"/>
    <w:bookmarkStart w:id="24" w:name="conclusion"/>
    <w:p>
      <w:pPr>
        <w:pStyle w:val="Heading2"/>
      </w:pPr>
      <w:r>
        <w:t xml:space="preserve">Conclusion</w:t>
      </w:r>
    </w:p>
    <w:p>
      <w:pPr>
        <w:pStyle w:val="FirstParagraph"/>
      </w:pPr>
      <w:r>
        <w:t xml:space="preserve">In summary, the reflection on carpentry in</w:t>
      </w:r>
      <w:r>
        <w:t xml:space="preserve"> </w:t>
      </w:r>
      <w:r>
        <w:rPr>
          <w:bCs/>
          <w:b/>
        </w:rPr>
        <w:t xml:space="preserve">Saudi Arabia Riyadh</w:t>
      </w:r>
      <w:r>
        <w:t xml:space="preserve"> </w:t>
      </w:r>
      <w:r>
        <w:t xml:space="preserve">reveals a rich tapestry of challenges and opportunities. The</w:t>
      </w:r>
      <w:r>
        <w:t xml:space="preserve"> </w:t>
      </w:r>
      <w:r>
        <w:rPr>
          <w:bCs/>
          <w:b/>
        </w:rPr>
        <w:t xml:space="preserve">Carpenter</w:t>
      </w:r>
      <w:r>
        <w:t xml:space="preserve"> </w:t>
      </w:r>
      <w:r>
        <w:t xml:space="preserve">stands at a crossroads where heritage meets innovation. Their ability to adapt while maintaining the integrity of their craft ensures that wood remains not just a building material, but a medium for cultural expression. As we look toward the future, it is imperative that the profession is valued and supported, for in every joint fitted and surface smoothed by a carpenter’s hand in Riyadh, there lies a testament to human skill and cultural endurance. The grain of the wood may be ancient, but its story in this rapidly modernizing city is just beginning.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Craft of Carpentry in Riyadh</dc:title>
  <dc:creator/>
  <dc:language>en</dc:language>
  <cp:keywords/>
  <dcterms:created xsi:type="dcterms:W3CDTF">2026-07-29T22:25:27Z</dcterms:created>
  <dcterms:modified xsi:type="dcterms:W3CDTF">2026-07-29T22:25:27Z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