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a6d58da319e9dcb2749c443fc4876e154d799d"/>
    <w:p>
      <w:pPr>
        <w:pStyle w:val="Heading1"/>
      </w:pPr>
      <w:r>
        <w:t xml:space="preserve">A Reflection on the Art of Carpentry in Tanzania, Dar es Salaam</w:t>
      </w:r>
    </w:p>
    <w:p>
      <w:pPr>
        <w:pStyle w:val="FirstParagraph"/>
      </w:pPr>
      <w:r>
        <w:t xml:space="preserve">The act of observing a</w:t>
      </w:r>
      <w:r>
        <w:t xml:space="preserve"> </w:t>
      </w:r>
      <w:r>
        <w:rPr>
          <w:bCs/>
          <w:b/>
        </w:rPr>
        <w:t xml:space="preserve">Carpenter</w:t>
      </w:r>
      <w:r>
        <w:t xml:space="preserve"> </w:t>
      </w:r>
      <w:r>
        <w:t xml:space="preserve">at work is not merely an inspection of manual labor; it is an encounter with history, culture, and the relentless rhythm of urban transformation. In the bustling metropolis of</w:t>
      </w:r>
      <w:r>
        <w:t xml:space="preserve"> </w:t>
      </w:r>
      <w:r>
        <w:rPr>
          <w:bCs/>
          <w:b/>
        </w:rPr>
        <w:t xml:space="preserve">Tanzania Dar es Salaam</w:t>
      </w:r>
      <w:r>
        <w:t xml:space="preserve">, where concrete jungles rise against the humid backdrop of the Indian Ocean, the presence of a skilled carpenter serves as a vital anchor between traditional craftsmanship and modern architectural demands. This reflection paper seeks to explore the multifaceted role of carpentry in this specific geographical context, examining how these artisans shape both the physical landscape and the socio-economic fabric of</w:t>
      </w:r>
      <w:r>
        <w:t xml:space="preserve"> </w:t>
      </w:r>
      <w:r>
        <w:rPr>
          <w:bCs/>
          <w:b/>
        </w:rPr>
        <w:t xml:space="preserve">Tanzania Dar es Salaam</w:t>
      </w:r>
      <w:r>
        <w:t xml:space="preserve">.</w:t>
      </w:r>
    </w:p>
    <w:bookmarkStart w:id="20" w:name="the-symphony-of-sawdust-and-salt-air"/>
    <w:p>
      <w:pPr>
        <w:pStyle w:val="Heading2"/>
      </w:pPr>
      <w:r>
        <w:t xml:space="preserve">The Symphony of Sawdust and Salt Air</w:t>
      </w:r>
    </w:p>
    <w:p>
      <w:pPr>
        <w:pStyle w:val="FirstParagraph"/>
      </w:pPr>
      <w:r>
        <w:t xml:space="preserve">To walk through the industrial corridors or residential neighborhoods of</w:t>
      </w:r>
      <w:r>
        <w:t xml:space="preserve"> </w:t>
      </w:r>
      <w:r>
        <w:rPr>
          <w:bCs/>
          <w:b/>
        </w:rPr>
        <w:t xml:space="preserve">Tanzania Dar es Salaam</w:t>
      </w:r>
      <w:r>
        <w:t xml:space="preserve"> </w:t>
      </w:r>
      <w:r>
        <w:t xml:space="preserve">is to hear the distinctive soundscape created by hand tools. The rhythmic thud of a hammer, the whine of a circular saw, and the rustle of sanding paper create a symphony that defines much of the city’s growth. In this environment, every</w:t>
      </w:r>
      <w:r>
        <w:t xml:space="preserve"> </w:t>
      </w:r>
      <w:r>
        <w:rPr>
          <w:bCs/>
          <w:b/>
        </w:rPr>
        <w:t xml:space="preserve">Carpenter</w:t>
      </w:r>
      <w:r>
        <w:t xml:space="preserve"> </w:t>
      </w:r>
      <w:r>
        <w:t xml:space="preserve">is an artist who works with limitations and resources that are both challenging and abundant. The wood they use—often ranging from indigenous mahogany to imported pine or MDF panels sourced through complex supply chains—tells a story of global trade and local preference.</w:t>
      </w:r>
    </w:p>
    <w:p>
      <w:pPr>
        <w:pStyle w:val="BodyText"/>
      </w:pPr>
      <w:r>
        <w:t xml:space="preserve">In</w:t>
      </w:r>
      <w:r>
        <w:t xml:space="preserve"> </w:t>
      </w:r>
      <w:r>
        <w:rPr>
          <w:bCs/>
          <w:b/>
        </w:rPr>
        <w:t xml:space="preserve">Tanzania Dar es Salaam</w:t>
      </w:r>
      <w:r>
        <w:t xml:space="preserve">, the climate plays a significant role in the carpenter’s craft. The high humidity and heat require an acute understanding of how different timber species react to environmental changes. A</w:t>
      </w:r>
      <w:r>
        <w:t xml:space="preserve"> </w:t>
      </w:r>
      <w:r>
        <w:rPr>
          <w:bCs/>
          <w:b/>
        </w:rPr>
        <w:t xml:space="preserve">Carpenter</w:t>
      </w:r>
      <w:r>
        <w:t xml:space="preserve"> </w:t>
      </w:r>
      <w:r>
        <w:t xml:space="preserve">here must be more than just a builder; they must be a technician of materials, ensuring that doors do not stick during the rainy season and that furniture does not warp under the intense sun. This technical knowledge is often passed down through generations or learned through rigorous apprenticeships, creating a lineage of skill that is deeply rooted in the community.</w:t>
      </w:r>
    </w:p>
    <w:bookmarkEnd w:id="20"/>
    <w:bookmarkStart w:id="21" w:name="the-socio-economic-engine"/>
    <w:p>
      <w:pPr>
        <w:pStyle w:val="Heading2"/>
      </w:pPr>
      <w:r>
        <w:t xml:space="preserve">The Socio-Economic Engine</w:t>
      </w:r>
    </w:p>
    <w:p>
      <w:pPr>
        <w:pStyle w:val="FirstParagraph"/>
      </w:pPr>
      <w:r>
        <w:t xml:space="preserve">The contribution of carpenters to the economy of</w:t>
      </w:r>
      <w:r>
        <w:t xml:space="preserve"> </w:t>
      </w:r>
      <w:r>
        <w:rPr>
          <w:bCs/>
          <w:b/>
        </w:rPr>
        <w:t xml:space="preserve">Tanzania Dar es Salaam</w:t>
      </w:r>
      <w:r>
        <w:t xml:space="preserve"> </w:t>
      </w:r>
      <w:r>
        <w:t xml:space="preserve">cannot be overstated. As one of the largest cities in East Africa, Dar es Salaam is undergoing rapid urbanization. The demand for housing, offices, retail spaces, and furniture is skyrocketing. In this landscape, the</w:t>
      </w:r>
      <w:r>
        <w:t xml:space="preserve"> </w:t>
      </w:r>
      <w:r>
        <w:rPr>
          <w:bCs/>
          <w:b/>
        </w:rPr>
        <w:t xml:space="preserve">Carpenter</w:t>
      </w:r>
      <w:r>
        <w:t xml:space="preserve"> </w:t>
      </w:r>
      <w:r>
        <w:t xml:space="preserve">acts as a key driver of economic activity. From large-scale contractors managing construction sites to individual artisans running small workshops in areas like Kariakoo or Mbezi Beach, these workers provide essential services that keep the city functioning.</w:t>
      </w:r>
    </w:p>
    <w:p>
      <w:pPr>
        <w:pStyle w:val="BodyText"/>
      </w:pPr>
      <w:r>
        <w:t xml:space="preserve">Furthermore, carpentry serves as a critical livelihood for thousands of families in</w:t>
      </w:r>
      <w:r>
        <w:t xml:space="preserve"> </w:t>
      </w:r>
      <w:r>
        <w:rPr>
          <w:bCs/>
          <w:b/>
        </w:rPr>
        <w:t xml:space="preserve">Tanzania Dar es Salaam</w:t>
      </w:r>
      <w:r>
        <w:t xml:space="preserve">. For many young men and women entering the workforce, apprenticeship with an experienced</w:t>
      </w:r>
      <w:r>
        <w:t xml:space="preserve"> </w:t>
      </w:r>
      <w:r>
        <w:rPr>
          <w:bCs/>
          <w:b/>
        </w:rPr>
        <w:t xml:space="preserve">Carpenter</w:t>
      </w:r>
      <w:r>
        <w:t xml:space="preserve"> </w:t>
      </w:r>
      <w:r>
        <w:t xml:space="preserve">offers a pathway out of poverty. It is a trade that requires little initial capital compared to other industries but offers significant returns if one masters the craft. The informal nature of much of this work allows for flexibility, enabling carpenters to adapt quickly to market demands, whether it involves building custom kitchen cabinets or repairing traditional mud-brick homes with modern wooden fittings.</w:t>
      </w:r>
    </w:p>
    <w:bookmarkEnd w:id="21"/>
    <w:bookmarkStart w:id="22" w:name="cultural-identity-and-modernity"/>
    <w:p>
      <w:pPr>
        <w:pStyle w:val="Heading2"/>
      </w:pPr>
      <w:r>
        <w:t xml:space="preserve">Cultural Identity and Modernity</w:t>
      </w:r>
    </w:p>
    <w:p>
      <w:pPr>
        <w:pStyle w:val="FirstParagraph"/>
      </w:pPr>
      <w:r>
        <w:t xml:space="preserve">The work of a</w:t>
      </w:r>
      <w:r>
        <w:t xml:space="preserve"> </w:t>
      </w:r>
      <w:r>
        <w:rPr>
          <w:bCs/>
          <w:b/>
        </w:rPr>
        <w:t xml:space="preserve">Carpenter</w:t>
      </w:r>
      <w:r>
        <w:t xml:space="preserve"> </w:t>
      </w:r>
      <w:r>
        <w:t xml:space="preserve">in</w:t>
      </w:r>
      <w:r>
        <w:t xml:space="preserve"> </w:t>
      </w:r>
      <w:r>
        <w:rPr>
          <w:bCs/>
          <w:b/>
        </w:rPr>
        <w:t xml:space="preserve">Tanzania Dar es Salaam</w:t>
      </w:r>
      <w:r>
        <w:t xml:space="preserve"> </w:t>
      </w:r>
      <w:r>
        <w:t xml:space="preserve">is also a reflection of the city’s evolving cultural identity. Historically, Swahili architecture featured intricate wooden doors with brass studs, carved windows, and lattice screens. While modern construction has moved toward steel and concrete, the influence of these traditional elements persists. Many</w:t>
      </w:r>
      <w:r>
        <w:t xml:space="preserve"> </w:t>
      </w:r>
      <w:r>
        <w:rPr>
          <w:bCs/>
          <w:b/>
        </w:rPr>
        <w:t xml:space="preserve">Carpenters</w:t>
      </w:r>
      <w:r>
        <w:t xml:space="preserve"> </w:t>
      </w:r>
      <w:r>
        <w:t xml:space="preserve">today blend contemporary designs with traditional motifs, creating pieces that resonate with local heritage while meeting international standards.</w:t>
      </w:r>
    </w:p>
    <w:p>
      <w:pPr>
        <w:pStyle w:val="BodyText"/>
      </w:pPr>
      <w:r>
        <w:t xml:space="preserve">This fusion is particularly visible in the hospitality sector of</w:t>
      </w:r>
      <w:r>
        <w:t xml:space="preserve"> </w:t>
      </w:r>
      <w:r>
        <w:rPr>
          <w:bCs/>
          <w:b/>
        </w:rPr>
        <w:t xml:space="preserve">Tanzania Dar es Salaam</w:t>
      </w:r>
      <w:r>
        <w:t xml:space="preserve">. Hotels and restaurants often seek interior woodwork that reflects a sense of place. A skilled</w:t>
      </w:r>
      <w:r>
        <w:t xml:space="preserve"> </w:t>
      </w:r>
      <w:r>
        <w:rPr>
          <w:bCs/>
          <w:b/>
        </w:rPr>
        <w:t xml:space="preserve">Carpenter</w:t>
      </w:r>
      <w:r>
        <w:t xml:space="preserve"> </w:t>
      </w:r>
      <w:r>
        <w:t xml:space="preserve">understands this aesthetic demand, using wood grain patterns and carving techniques to evoke the warmth and history of Swahili culture. In doing so, they preserve cultural memory even as the city modernizes. The carpenter becomes a custodian of style, ensuring that while Dar es Salaam looks forward to the future, it does not completely lose touch with its past.</w:t>
      </w:r>
    </w:p>
    <w:bookmarkEnd w:id="22"/>
    <w:bookmarkStart w:id="23" w:name="challenges-and-resilience"/>
    <w:p>
      <w:pPr>
        <w:pStyle w:val="Heading2"/>
      </w:pPr>
      <w:r>
        <w:t xml:space="preserve">Challenges and Resilience</w:t>
      </w:r>
    </w:p>
    <w:p>
      <w:pPr>
        <w:pStyle w:val="FirstParagraph"/>
      </w:pPr>
      <w:r>
        <w:t xml:space="preserve">Despite their importance, carpenters in</w:t>
      </w:r>
      <w:r>
        <w:t xml:space="preserve"> </w:t>
      </w:r>
      <w:r>
        <w:rPr>
          <w:bCs/>
          <w:b/>
        </w:rPr>
        <w:t xml:space="preserve">Tanzania Dar es Salaam</w:t>
      </w:r>
      <w:r>
        <w:t xml:space="preserve"> </w:t>
      </w:r>
      <w:r>
        <w:t xml:space="preserve">face numerous challenges. Access to quality tools and raw materials can be inconsistent. Fluctuations in the price of imported timber affect costs, while safety standards are not always strictly enforced. Many</w:t>
      </w:r>
      <w:r>
        <w:t xml:space="preserve"> </w:t>
      </w:r>
      <w:r>
        <w:rPr>
          <w:bCs/>
          <w:b/>
        </w:rPr>
        <w:t xml:space="preserve">Carpenter</w:t>
      </w:r>
      <w:r>
        <w:t xml:space="preserve"> </w:t>
      </w:r>
      <w:r>
        <w:t xml:space="preserve">workshops operate with minimal protective equipment, exposing workers to health risks such as respiratory issues from dust or injuries from power tools.</w:t>
      </w:r>
    </w:p>
    <w:p>
      <w:pPr>
        <w:pStyle w:val="BodyText"/>
      </w:pPr>
      <w:r>
        <w:t xml:space="preserve">Additionally, the rise of prefabricated furniture and imported ready-to-assemble items poses a threat to the traditional bespoke trade. However, resilience is evident in how carpenters adapt. Many have embraced digital design tools or social media marketing to reach wider audiences within</w:t>
      </w:r>
      <w:r>
        <w:t xml:space="preserve"> </w:t>
      </w:r>
      <w:r>
        <w:rPr>
          <w:bCs/>
          <w:b/>
        </w:rPr>
        <w:t xml:space="preserve">Tanzania Dar es Salaam</w:t>
      </w:r>
      <w:r>
        <w:t xml:space="preserve">. They offer customization that mass-produced items cannot match, emphasizing quality and personal service. This adaptability ensures their continued relevance in a changing market.</w:t>
      </w:r>
    </w:p>
    <w:bookmarkEnd w:id="23"/>
    <w:bookmarkStart w:id="24" w:name="conclusion-the-enduring-legacy-of-wood"/>
    <w:p>
      <w:pPr>
        <w:pStyle w:val="Heading2"/>
      </w:pPr>
      <w:r>
        <w:t xml:space="preserve">Conclusion: The Enduring Legacy of Wood</w:t>
      </w:r>
    </w:p>
    <w:p>
      <w:pPr>
        <w:pStyle w:val="FirstParagraph"/>
      </w:pPr>
      <w:r>
        <w:t xml:space="preserve">In conclusion, the reflection on the</w:t>
      </w:r>
      <w:r>
        <w:t xml:space="preserve"> </w:t>
      </w:r>
      <w:r>
        <w:rPr>
          <w:bCs/>
          <w:b/>
        </w:rPr>
        <w:t xml:space="preserve">Carpenter</w:t>
      </w:r>
      <w:r>
        <w:t xml:space="preserve"> </w:t>
      </w:r>
      <w:r>
        <w:t xml:space="preserve">in</w:t>
      </w:r>
      <w:r>
        <w:t xml:space="preserve"> </w:t>
      </w:r>
      <w:r>
        <w:rPr>
          <w:bCs/>
          <w:b/>
        </w:rPr>
        <w:t xml:space="preserve">Tanzania Dar es Salaam</w:t>
      </w:r>
      <w:r>
        <w:t xml:space="preserve"> </w:t>
      </w:r>
      <w:r>
        <w:t xml:space="preserve">reveals a profession that is far more than simple construction. It is a dynamic interplay of tradition and innovation, economics and artistry. These artisans shape the skyline and interiors of one of Africa’s most vibrant cities, providing shelter, beauty, and livelihoods. As</w:t>
      </w:r>
      <w:r>
        <w:t xml:space="preserve"> </w:t>
      </w:r>
      <w:r>
        <w:rPr>
          <w:bCs/>
          <w:b/>
        </w:rPr>
        <w:t xml:space="preserve">Tanzania Dar es Salaam</w:t>
      </w:r>
      <w:r>
        <w:t xml:space="preserve"> </w:t>
      </w:r>
      <w:r>
        <w:t xml:space="preserve">continues to grow into a major economic hub in East Africa, the role of the carpenter will remain pivotal. They are the hands that mold our environment, turning raw natural resources into spaces where life unfolds. Recognizing and supporting these professionals is essential for sustainable urban development and for preserving the cultural soul of</w:t>
      </w:r>
      <w:r>
        <w:t xml:space="preserve"> </w:t>
      </w:r>
      <w:r>
        <w:rPr>
          <w:bCs/>
          <w:b/>
        </w:rPr>
        <w:t xml:space="preserve">Tanzania Dar es Salaam</w:t>
      </w:r>
      <w:r>
        <w:t xml:space="preserve">. Their craft is not just about wood; it is about building a home, a business, and an identity in one of the most exciting cities on the continent.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2026-07-29T18:02:47Z</dcterms:created>
  <dcterms:modified xsi:type="dcterms:W3CDTF">2026-07-29T18:02:47Z</dcterms:modified>
</cp:coreProperties>
</file>

<file path=docProps/custom.xml><?xml version="1.0" encoding="utf-8"?>
<Properties xmlns="http://schemas.openxmlformats.org/officeDocument/2006/custom-properties" xmlns:vt="http://schemas.openxmlformats.org/officeDocument/2006/docPropsVTypes"/>
</file>