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Thailand</w:t>
      </w:r>
      <w:r>
        <w:t xml:space="preserve"> </w:t>
      </w:r>
      <w:r>
        <w:t xml:space="preserve">Bangkok</w:t>
      </w:r>
    </w:p>
    <w:bookmarkStart w:id="20" w:name="X14069d1dc3a3a02e52b9463efb284043df2858e"/>
    <w:p>
      <w:pPr>
        <w:pStyle w:val="Heading1"/>
      </w:pPr>
      <w:r>
        <w:t xml:space="preserve">The Grain of the Soul : A Reflection on the Carpenter in Thailand Bangkok</w:t>
      </w:r>
    </w:p>
    <w:p>
      <w:pPr>
        <w:pStyle w:val="FirstParagraph"/>
      </w:pPr>
      <w:r>
        <w:t xml:space="preserve">To understand the soul of</w:t>
      </w:r>
      <w:r>
        <w:t xml:space="preserve"> </w:t>
      </w:r>
      <w:r>
        <w:rPr>
          <w:bCs/>
          <w:b/>
        </w:rPr>
        <w:t xml:space="preserve">Thailand Bangkok</w:t>
      </w:r>
      <w:r>
        <w:t xml:space="preserve">, one must look beyond the gleaming skyscrapers that pierce its humid skyline and past the chaotic symphony of motorbike taxis weaving through traffic. One must look closer, into the dust motes dancing in shafts of sunlight that cut through workshops tucked away in narrow soi (alleys). It is here, amidst the scent of teak dust and varnish, that one finds a profound connection to history and identity: the Carpenter. In a city undergoing rapid transformation, the reflection on</w:t>
      </w:r>
      <w:r>
        <w:t xml:space="preserve"> </w:t>
      </w:r>
      <w:r>
        <w:rPr>
          <w:bCs/>
          <w:b/>
        </w:rPr>
        <w:t xml:space="preserve">Carpenter</w:t>
      </w:r>
      <w:r>
        <w:t xml:space="preserve"> </w:t>
      </w:r>
      <w:r>
        <w:t xml:space="preserve">craft offers a meditative pause, inviting us to consider what it means to build not just structures, but cultural continuity in the bustling capital of</w:t>
      </w:r>
      <w:r>
        <w:t xml:space="preserve"> </w:t>
      </w:r>
      <w:r>
        <w:rPr>
          <w:bCs/>
          <w:b/>
        </w:rPr>
        <w:t xml:space="preserve">Thailand Bangkok</w:t>
      </w:r>
      <w:r>
        <w:t xml:space="preserve">.</w:t>
      </w:r>
    </w:p>
    <w:p>
      <w:pPr>
        <w:pStyle w:val="BodyText"/>
      </w:pPr>
      <w:r>
        <w:t xml:space="preserve">The history of woodworking in</w:t>
      </w:r>
      <w:r>
        <w:t xml:space="preserve"> </w:t>
      </w:r>
      <w:r>
        <w:rPr>
          <w:bCs/>
          <w:b/>
        </w:rPr>
        <w:t xml:space="preserve">Thailand BangkokCarpenter</w:t>
      </w:r>
      <w:r>
        <w:t xml:space="preserve"> </w:t>
      </w:r>
      <w:r>
        <w:t xml:space="preserve">in this context was never just a laborer but an artisan who understood that every joint and beam held symbolic weight. Reflecting on this tradition within the modern sprawl of</w:t>
      </w:r>
    </w:p>
    <w:p>
      <w:pPr>
        <w:pStyle w:val="BodyText"/>
      </w:pPr>
      <w:r>
        <w:t xml:space="preserve">Thailand Bangkok, one realizes that the city is built upon layers of this wooden heritage. Even as new malls rise, their facades often mimic traditional curves and motifs, a testament to the enduring influence of carpentry aesthetics in urban planning.</w:t>
      </w:r>
    </w:p>
    <w:p>
      <w:pPr>
        <w:pStyle w:val="BodyText"/>
      </w:pPr>
      <w:r>
        <w:t xml:space="preserve">In contemporary</w:t>
      </w:r>
    </w:p>
    <w:p>
      <w:pPr>
        <w:pStyle w:val="BodyText"/>
      </w:pPr>
      <w:r>
        <w:t xml:space="preserve">Thailand Bangkok, the role of the Carpenter has evolved. The large-scale production factories have replaced many master workshops, leading to a homogenization of design. However, there is a growing resurgence of appreciation for handcrafted furniture and bespoke carpentry. This shift is not merely aesthetic; it is philosophical. In a world dominated by disposable fast furniture and mass-produced goods from overseas, the</w:t>
      </w:r>
    </w:p>
    <w:p>
      <w:pPr>
        <w:pStyle w:val="BodyText"/>
      </w:pPr>
      <w:r>
        <w:t xml:space="preserve">Carpenter in</w:t>
      </w:r>
    </w:p>
    <w:p>
      <w:pPr>
        <w:pStyle w:val="BodyText"/>
      </w:pPr>
      <w:r>
        <w:t xml:space="preserve">Thailand Bangkok represents resistance against disposability. They offer durability, uniqueness, and a tangible connection to nature through materials like rosewood, mahogany, and rattan. This reflection highlights a tension common in developing nations: the struggle between modern efficiency and traditional craftsmanship.</w:t>
      </w:r>
    </w:p>
    <w:p>
      <w:pPr>
        <w:pStyle w:val="BodyText"/>
      </w:pPr>
      <w:r>
        <w:t xml:space="preserve">The physical act of carpentry requires patience that stands in stark contrast to the frenetic pace of life in</w:t>
      </w:r>
    </w:p>
    <w:p>
      <w:pPr>
        <w:pStyle w:val="BodyText"/>
      </w:pPr>
      <w:r>
        <w:t xml:space="preserve">Thailand Bangkok. As one sits near a workshop on Sukhumvit or near the historic canals (khlongs) where older traditions persist, observing a</w:t>
      </w:r>
    </w:p>
    <w:p>
      <w:pPr>
        <w:pStyle w:val="BodyText"/>
      </w:pPr>
      <w:r>
        <w:t xml:space="preserve">Carpenter chisel a intricate floral pattern into a doorframe, one is struck by the meditative quality of their work. There is no rush in the strike of the mallet, only rhythm and precision. This contrasts sharply with the honking horns and hurried steps outside. The</w:t>
      </w:r>
    </w:p>
    <w:p>
      <w:pPr>
        <w:pStyle w:val="BodyText"/>
      </w:pPr>
      <w:r>
        <w:t xml:space="preserve">Carpenter becomes a symbol of mindfulness in an unmindful city. For residents and visitors alike, witnessing this process offers a rare moment of stillness, reminding us that beauty requires time—a commodity scarce in modern urban life.</w:t>
      </w:r>
    </w:p>
    <w:p>
      <w:pPr>
        <w:pStyle w:val="BodyText"/>
      </w:pPr>
      <w:r>
        <w:t xml:space="preserve">Thailand BangkokThailand Bangkok is increasingly becoming an advocate for sustainability. Many are shifting towards reclaimed wood, bamboo, and certified sustainable teak. This adaptation shows that tradition is not static; it must evolve to survive. The reflection here is on responsibility: how can we honor our craft while protecting the forests that provide its raw material? The answer lies in innovation within tradition, where the Carpenter uses ancient joinery techniques without nails or glue, promoting longevity and repairability over replacement.</w:t>
      </w:r>
    </w:p>
    <w:p>
      <w:pPr>
        <w:pStyle w:val="BodyText"/>
      </w:pPr>
      <w:r>
        <w:t xml:space="preserve">Thailand Bangkok. In many communities , especially those near waterways or historic districts , family-run workshops pass skills from generation to generation . These workshops serve as community hubs where stories are shared and bonds are strengthened . The loss of these spaces threatens not just a trade but a social fabric . Reflecting on this , we see that preserving Carpentry is about preserving community identity in</w:t>
      </w:r>
    </w:p>
    <w:p>
      <w:pPr>
        <w:pStyle w:val="BodyText"/>
      </w:pPr>
      <w:r>
        <w:t xml:space="preserve">Thailand Bangkok. When a neighborhood loses its local Carpenter to commercial redevelopment, it loses more than service; it loses a neighbor who embodies the area’s history.</w:t>
      </w:r>
    </w:p>
    <w:p>
      <w:pPr>
        <w:pStyle w:val="BodyText"/>
      </w:pPr>
      <w:r>
        <w:t xml:space="preserve">In conclusion, the figure of the</w:t>
      </w:r>
      <w:r>
        <w:t xml:space="preserve"> </w:t>
      </w:r>
      <w:r>
        <w:rPr>
          <w:bCs/>
          <w:b/>
        </w:rPr>
        <w:t xml:space="preserve">Carpenter</w:t>
      </w:r>
      <w:r>
        <w:t xml:space="preserve"> </w:t>
      </w:r>
      <w:r>
        <w:t xml:space="preserve">in</w:t>
      </w:r>
    </w:p>
    <w:p>
      <w:pPr>
        <w:pStyle w:val="BodyText"/>
      </w:pPr>
      <w:r>
        <w:t xml:space="preserve">Thailand BangkokThailand Bangkok. It reminds us that behind every polished floorboard and every ornate temple pillar lies human effort, artistic vision, and a deep respect for material. As the city continues to grow upwards and outwards, we must ensure that these traditional crafts are not left in the shadows of progress. Instead, they should be celebrated as vital components of our cultural landscape.</w:t>
      </w:r>
    </w:p>
    <w:p>
      <w:pPr>
        <w:pStyle w:val="BodyText"/>
      </w:pPr>
      <w:r>
        <w:t xml:space="preserve">Ultimately , embracing the wisdom of the Carpenter means valuing quality over quantity, beauty over convenience , and patience over haste . In doing so , we enrich not only our physical surroundings but also our spiritual lives . The</w:t>
      </w:r>
    </w:p>
    <w:p>
      <w:pPr>
        <w:pStyle w:val="BodyText"/>
      </w:pPr>
      <w:r>
        <w:t xml:space="preserve">Carpenter teaches us that true strength comes from deep roots, much like the great teak trees of</w:t>
      </w:r>
    </w:p>
    <w:p>
      <w:pPr>
        <w:pStyle w:val="BodyText"/>
      </w:pPr>
      <w:r>
        <w:t xml:space="preserve">Thailand Bangkok. Let us continue to honor this craft, for in its grain lies the story of who we are and where we come from.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The Carpenter in the Heart of Thailand Bangkok</dc:title>
  <dc:creator/>
  <dc:language>en</dc:language>
  <cp:keywords/>
  <dcterms:created xsi:type="dcterms:W3CDTF">2026-07-29T20:51:45Z</dcterms:created>
  <dcterms:modified xsi:type="dcterms:W3CDTF">2026-07-29T20:51:45Z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