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A</w:t>
      </w:r>
      <w:r>
        <w:t xml:space="preserve"> </w:t>
      </w:r>
      <w:r>
        <w:t xml:space="preserve">Cultural</w:t>
      </w:r>
      <w:r>
        <w:t xml:space="preserve"> </w:t>
      </w:r>
      <w:r>
        <w:t xml:space="preserve">and</w:t>
      </w:r>
      <w:r>
        <w:t xml:space="preserve"> </w:t>
      </w:r>
      <w:r>
        <w:t xml:space="preserve">Architectural</w:t>
      </w:r>
      <w:r>
        <w:t xml:space="preserve"> </w:t>
      </w:r>
      <w:r>
        <w:t xml:space="preserve">Study</w:t>
      </w:r>
      <w:r>
        <w:t xml:space="preserve"> </w:t>
      </w:r>
      <w:r>
        <w:t xml:space="preserve">in</w:t>
      </w:r>
      <w:r>
        <w:t xml:space="preserve"> </w:t>
      </w:r>
      <w:r>
        <w:t xml:space="preserve">Turkey</w:t>
      </w:r>
      <w:r>
        <w:t xml:space="preserve"> </w:t>
      </w:r>
      <w:r>
        <w:t xml:space="preserve">Ankara</w:t>
      </w:r>
    </w:p>
    <w:bookmarkStart w:id="20" w:name="Xdf1ee8f04ec6f064a2b40325b7942712f8475f4"/>
    <w:p>
      <w:pPr>
        <w:pStyle w:val="Heading1"/>
      </w:pPr>
      <w:r>
        <w:t xml:space="preserve">The Grain of History, The Spirit of Modernity: A Reflection on the Carpenter in Turkey Ankara</w:t>
      </w:r>
    </w:p>
    <w:bookmarkEnd w:id="20"/>
    <w:p>
      <w:pPr>
        <w:pStyle w:val="FirstParagraph"/>
      </w:pPr>
      <w:r>
        <w:t xml:space="preserve">To understand a city is to understand its materials, and to understand its materials is to honor the hands that shape them. In the bustling, sprawling heart of Turkey Ankara—the political and administrative capital—there exists a quiet yet profound dialogue between ancient tradition and rapid modernization. This dialogue is most audible in the rhythmic hammering of the</w:t>
      </w:r>
      <w:r>
        <w:t xml:space="preserve"> </w:t>
      </w:r>
      <w:r>
        <w:rPr>
          <w:bCs/>
          <w:b/>
        </w:rPr>
        <w:t xml:space="preserve">Carpenter</w:t>
      </w:r>
      <w:r>
        <w:t xml:space="preserve">. As I walked through the varied districts of this city, from its historic core to its expanding suburban fringes, I was struck by how deeply intertwined the role of woodworker is with the identity of</w:t>
      </w:r>
      <w:r>
        <w:t xml:space="preserve"> </w:t>
      </w:r>
      <w:r>
        <w:rPr>
          <w:bCs/>
          <w:b/>
        </w:rPr>
        <w:t xml:space="preserve">Turkey Ankara</w:t>
      </w:r>
      <w:r>
        <w:t xml:space="preserve">. This reflection paper seeks to explore that intersection, examining how the humble trade of carpentry serves as a bridge between the past and future in this unique landscape.</w:t>
      </w:r>
    </w:p>
    <w:bookmarkStart w:id="21" w:name="Xde5d65093f3c75c992fb2cdf0362c1218a163ab"/>
    <w:p>
      <w:pPr>
        <w:pStyle w:val="Heading2"/>
      </w:pPr>
      <w:r>
        <w:t xml:space="preserve">The Weight of History: Wood in Ottoman and Republican Heritage</w:t>
      </w:r>
    </w:p>
    <w:p>
      <w:pPr>
        <w:pStyle w:val="FirstParagraph"/>
      </w:pPr>
      <w:r>
        <w:t xml:space="preserve">Ankara is not merely a collection of modern concrete structures; it is a city built upon layers of history. The famous Ankara Citadel, or</w:t>
      </w:r>
      <w:r>
        <w:t xml:space="preserve"> </w:t>
      </w:r>
      <w:r>
        <w:rPr>
          <w:iCs/>
          <w:i/>
        </w:rPr>
        <w:t xml:space="preserve">Kale</w:t>
      </w:r>
      <w:r>
        <w:t xml:space="preserve">, stands as a silent sentinel over the city, but it is within the surrounding neighborhoods—such as Çankaya and Kocatepe—that one finds the living breath of traditional craftsmanship. Here, the</w:t>
      </w:r>
      <w:r>
        <w:t xml:space="preserve"> </w:t>
      </w:r>
      <w:r>
        <w:rPr>
          <w:bCs/>
          <w:b/>
        </w:rPr>
        <w:t xml:space="preserve">Carpenter</w:t>
      </w:r>
      <w:r>
        <w:t xml:space="preserve"> </w:t>
      </w:r>
      <w:r>
        <w:t xml:space="preserve">is not just a tradesman; he is a guardian of heritage. Walking through these older quarters, one cannot help but notice the intricate wooden balconies, known locally as</w:t>
      </w:r>
      <w:r>
        <w:t xml:space="preserve"> </w:t>
      </w:r>
      <w:r>
        <w:rPr>
          <w:iCs/>
          <w:i/>
        </w:rPr>
        <w:t xml:space="preserve">cumba</w:t>
      </w:r>
      <w:r>
        <w:t xml:space="preserve">, that protrude from stone or brick facades.</w:t>
      </w:r>
    </w:p>
    <w:p>
      <w:pPr>
        <w:pStyle w:val="BodyText"/>
      </w:pPr>
      <w:r>
        <w:t xml:space="preserve">These wooden structures are not merely aesthetic additions; they are functional adaptations to the climate and social norms of the region. The craftsmanship required to create these lattice-work windows and overhanging eaves is immense. In Turkey Ankara, many of these older homes have been preserved as cultural landmarks, but their maintenance relies heavily on the specialized skills of traditional carpenters. When I visited a restoration project near the old town square, I observed an elderly master carpenter carefully sanding down a century-old oak beam. He spoke not just about measurements and joinery, but about "respect for the wood." This sentiment resonates deeply in Turkey Ankara, where history is treated with a reverence that demands artisans who understand the soul of their materials. The carpenter here acts as a curator, ensuring that the narrative of Republican-era architecture continues to be legible through its physical structure.</w:t>
      </w:r>
    </w:p>
    <w:bookmarkEnd w:id="21"/>
    <w:bookmarkStart w:id="22" w:name="Xf1a598cdbafb9a090bdd4bf0b3c6aabbc78288e"/>
    <w:p>
      <w:pPr>
        <w:pStyle w:val="Heading2"/>
      </w:pPr>
      <w:r>
        <w:t xml:space="preserve">The Modern Expansion: Carpentry in an Urbanizing Capital</w:t>
      </w:r>
    </w:p>
    <w:p>
      <w:pPr>
        <w:pStyle w:val="FirstParagraph"/>
      </w:pPr>
      <w:r>
        <w:t xml:space="preserve">While history is vital, it does not tell the whole story. Turkey Ankara is a city in constant flux. As one of the fastest-growing metropolitan areas in Turkey, it sees new construction rising daily. This rapid urbanization brings a different set of challenges and opportunities for the carpenter. In these modern developments, particularly in business districts like Kızılay and Esenboğa, the role of the carpenter has shifted from restoration to creation at scale.</w:t>
      </w:r>
    </w:p>
    <w:p>
      <w:pPr>
        <w:pStyle w:val="BodyText"/>
      </w:pPr>
      <w:r>
        <w:t xml:space="preserve">In this context, the</w:t>
      </w:r>
      <w:r>
        <w:t xml:space="preserve"> </w:t>
      </w:r>
      <w:r>
        <w:rPr>
          <w:bCs/>
          <w:b/>
        </w:rPr>
        <w:t xml:space="preserve">Carpenter</w:t>
      </w:r>
      <w:r>
        <w:t xml:space="preserve"> </w:t>
      </w:r>
      <w:r>
        <w:t xml:space="preserve">in Turkey Ankara is an essential component of economic growth. Modern apartments, office complexes, and retail spaces require a level of interior finishing that goes beyond mere structural integrity; it demands aesthetic appeal. The demand for custom cabinetry, modern flooring solutions, and sleek wooden fixtures has exploded. I noticed this particularly when visiting showrooms in the western parts of Ankara. Here, the carpentry industry has adapted to global trends while maintaining local tastes. There is a distinct preference for warm tones and natural textures that soften the sometimes stark lines of contemporary architecture.</w:t>
      </w:r>
    </w:p>
    <w:p>
      <w:pPr>
        <w:pStyle w:val="BodyText"/>
      </w:pPr>
      <w:r>
        <w:t xml:space="preserve">However, this modernization also raises questions about sustainability and authenticity. In an era where mass-produced furniture from abroad competes with local craftsmanship, the local carpenter in Turkey Ankara must innovate to survive. I spoke with a young apprentice in a workshop near Dikmen Valley who expressed concern about the pressure to rush jobs due to high demand. He emphasized that true quality takes time, and he is striving to maintain the standards taught by his mentors amidst this fast-paced environment. This tension between speed and quality defines much of contemporary carpentry in Ankara.</w:t>
      </w:r>
    </w:p>
    <w:bookmarkEnd w:id="22"/>
    <w:bookmarkStart w:id="23" w:name="X26ed3b42da492db1fe3f1755290886fe0718a53"/>
    <w:p>
      <w:pPr>
        <w:pStyle w:val="Heading2"/>
      </w:pPr>
      <w:r>
        <w:t xml:space="preserve">The Artisan’s Dignity: Socio-Cultural Implications</w:t>
      </w:r>
    </w:p>
    <w:p>
      <w:pPr>
        <w:pStyle w:val="FirstParagraph"/>
      </w:pPr>
      <w:r>
        <w:t xml:space="preserve">Beyond the physical structures, there is a socio-cultural dimension to the profession of the carpenter in Turkey Ankara. The trade carries with it a sense of dignity and community connection that is increasingly rare in gig-economy-driven urban centers. In neighborhoods like Bahçelievler or Yenidoğan, local woodworking shops serve as community hubs. They are places where neighbors discuss politics, family matters, and the changing nature of the city while waiting for custom-built shelves or repaired doors.</w:t>
      </w:r>
    </w:p>
    <w:p>
      <w:pPr>
        <w:pStyle w:val="BodyText"/>
      </w:pPr>
      <w:r>
        <w:t xml:space="preserve">This communal aspect highlights why the</w:t>
      </w:r>
      <w:r>
        <w:t xml:space="preserve"> </w:t>
      </w:r>
      <w:r>
        <w:rPr>
          <w:bCs/>
          <w:b/>
        </w:rPr>
        <w:t xml:space="preserve">Carpenter</w:t>
      </w:r>
      <w:r>
        <w:t xml:space="preserve"> </w:t>
      </w:r>
      <w:r>
        <w:t xml:space="preserve">is so vital to Turkey Ankara. It is not just about building furniture; it is about building relationships. The trust between a client and a carpenter in this context transcends a simple transactional relationship. It reflects broader Turkish cultural values of hospitality, honor, and long-term commitment to one’s craft. When I observed the interactions in these workshops, I saw laughter, debate, and shared meals—a microcosm of society itself.</w:t>
      </w:r>
    </w:p>
    <w:p>
      <w:pPr>
        <w:pStyle w:val="BodyText"/>
      </w:pPr>
      <w:r>
        <w:t xml:space="preserve">Furthermore, the preservation of this traditional skill set is crucial for maintaining the distinct character of Turkey Ankara. As globalization pushes towards homogenization—where cities look increasingly similar—the unique wooden details that define Ankara’s residential architecture remain a point of pride. The carpenter ensures that this uniqueness endures. He is an unsung hero in the cultural preservation movement, keeping alive techniques passed down through generations.</w:t>
      </w:r>
    </w:p>
    <w:bookmarkEnd w:id="23"/>
    <w:bookmarkStart w:id="24" w:name="conclusion-honing-the-future"/>
    <w:p>
      <w:pPr>
        <w:pStyle w:val="Heading2"/>
      </w:pPr>
      <w:r>
        <w:t xml:space="preserve">Conclusion: Honing the Future</w:t>
      </w:r>
    </w:p>
    <w:p>
      <w:pPr>
        <w:pStyle w:val="FirstParagraph"/>
      </w:pPr>
      <w:r>
        <w:t xml:space="preserve">In conclusion, reflecting on the role of the</w:t>
      </w:r>
      <w:r>
        <w:t xml:space="preserve"> </w:t>
      </w:r>
      <w:r>
        <w:rPr>
          <w:bCs/>
          <w:b/>
        </w:rPr>
        <w:t xml:space="preserve">Carpenter</w:t>
      </w:r>
      <w:r>
        <w:t xml:space="preserve"> </w:t>
      </w:r>
      <w:r>
        <w:t xml:space="preserve">in</w:t>
      </w:r>
      <w:r>
        <w:t xml:space="preserve"> </w:t>
      </w:r>
      <w:r>
        <w:rPr>
          <w:bCs/>
          <w:b/>
        </w:rPr>
        <w:t xml:space="preserve">Turkey Ankara</w:t>
      </w:r>
      <w:r>
        <w:t xml:space="preserve">, one sees a profession that is both grounded and dynamic. It is rooted deeply in the Ottoman and Republican histories that give this capital its rich texture, yet it is actively shaping the future through modern construction and design. The carpenter here represents more than just manual labor; he embodies the resilience, adaptability, and artistic spirit of a city that refuses to let its past be erased by its rapid progress.</w:t>
      </w:r>
    </w:p>
    <w:p>
      <w:pPr>
        <w:pStyle w:val="BodyText"/>
      </w:pPr>
      <w:r>
        <w:t xml:space="preserve">As Ankara continues to expand outward and upward, the need for skilled hands remains constant. Whether restoring a beam in an eighteenth-century house or installing sleek cabinetry in a twenty-first-century high-rise, the carpenter ensures that wood—the oldest building material—remains central to human experience. In Turkey Ankara, this is not just about construction; it is about crafting an identity. And as long as there are carpenters who treat their craft with reverence and skill, the city will continue to stand tall, supported by the enduring strength of its wooden soul.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A Cultural and Architectural Study in Turkey Ankara</dc:title>
  <dc:creator/>
  <dc:language>en</dc:language>
  <cp:keywords/>
  <dcterms:created xsi:type="dcterms:W3CDTF">2026-07-29T17:11:46Z</dcterms:created>
  <dcterms:modified xsi:type="dcterms:W3CDTF">2026-07-29T17:11:46Z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