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Istanbul</w:t>
      </w:r>
    </w:p>
    <w:bookmarkStart w:id="25" w:name="the-soul-in-the-grain"/>
    <w:p>
      <w:pPr>
        <w:pStyle w:val="Heading1"/>
      </w:pPr>
      <w:r>
        <w:t xml:space="preserve">The Soul in the Grain</w:t>
      </w:r>
    </w:p>
    <w:p>
      <w:pPr>
        <w:pStyle w:val="FirstParagraph"/>
      </w:pPr>
      <w:r>
        <w:t xml:space="preserve">A Reflection on the Carpenter, Turkey Istanbul, and the Enduring Spirit of Craftsmanship</w:t>
      </w:r>
    </w:p>
    <w:p>
      <w:pPr>
        <w:pStyle w:val="BodyText"/>
      </w:pPr>
      <w:r>
        <w:t xml:space="preserve">To walk through the labyrinthine streets of a city that straddles two continents is to step into a living museum where history breathes in every stone and shadow. But beyond the grandeur of domes and minarets, there exists a quieter, more intimate narrative woven into the very structures that shelter us: the story of the Carpenter. In</w:t>
      </w:r>
      <w:r>
        <w:t xml:space="preserve"> </w:t>
      </w:r>
      <w:r>
        <w:rPr>
          <w:bCs/>
          <w:b/>
        </w:rPr>
        <w:t xml:space="preserve">Turkey Istanbul</w:t>
      </w:r>
      <w:r>
        <w:t xml:space="preserve">, this profession is not merely a trade; it is an ancestral dialogue between humanity and nature, a testament to patience in an age of haste, and a bridge between the Ottoman past and the modern future. This reflection seeks to explore how the figure of the</w:t>
      </w:r>
      <w:r>
        <w:t xml:space="preserve"> </w:t>
      </w:r>
      <w:r>
        <w:rPr>
          <w:bCs/>
          <w:b/>
        </w:rPr>
        <w:t xml:space="preserve">Carpenter</w:t>
      </w:r>
      <w:r>
        <w:t xml:space="preserve"> </w:t>
      </w:r>
      <w:r>
        <w:t xml:space="preserve">serves as a vital cultural anchor in</w:t>
      </w:r>
      <w:r>
        <w:t xml:space="preserve"> </w:t>
      </w:r>
      <w:r>
        <w:rPr>
          <w:bCs/>
          <w:b/>
        </w:rPr>
        <w:t xml:space="preserve">Turkey Istanbul</w:t>
      </w:r>
      <w:r>
        <w:t xml:space="preserve">, embodying resilience, artistry, and an unyielding connection to tradition.</w:t>
      </w:r>
    </w:p>
    <w:bookmarkStart w:id="20" w:name="Xa78b496c39086dd15d24eff96038c32d196ace8"/>
    <w:p>
      <w:pPr>
        <w:pStyle w:val="Heading2"/>
      </w:pPr>
      <w:r>
        <w:t xml:space="preserve">The Historical Tapestry of Wood in Istanbul</w:t>
      </w:r>
    </w:p>
    <w:p>
      <w:pPr>
        <w:pStyle w:val="FirstParagraph"/>
      </w:pPr>
      <w:r>
        <w:t xml:space="preserve">Istanbul is a city built on layers. From the Byzantine foundations to the Ottoman splendor, wood has played a pivotal role in its architectural identity. While stone represents the eternal, wood represents the human touch. In neighborhoods like Balat and Fener, where colorful wooden houses lean against one another as if sharing secrets, one can see the profound impact of carpentry on urban aesthetics. These structures are not just homes; they are canvases of</w:t>
      </w:r>
      <w:r>
        <w:t xml:space="preserve"> </w:t>
      </w:r>
      <w:r>
        <w:rPr>
          <w:bCs/>
          <w:b/>
        </w:rPr>
        <w:t xml:space="preserve">Turkey Istanbul’s</w:t>
      </w:r>
      <w:r>
        <w:t xml:space="preserve"> </w:t>
      </w:r>
      <w:r>
        <w:t xml:space="preserve">multicultural history.</w:t>
      </w:r>
    </w:p>
    <w:p>
      <w:pPr>
        <w:pStyle w:val="BodyText"/>
      </w:pPr>
      <w:r>
        <w:t xml:space="preserve">The traditional Ottoman architecture relied heavily on timber framing, a technique that allowed for flexibility against earthquakes and efficiency in construction. The</w:t>
      </w:r>
      <w:r>
        <w:t xml:space="preserve"> </w:t>
      </w:r>
      <w:r>
        <w:rPr>
          <w:bCs/>
          <w:b/>
        </w:rPr>
        <w:t xml:space="preserve">Carpenter</w:t>
      </w:r>
      <w:r>
        <w:t xml:space="preserve">, therefore, was not just a builder but an engineer of survival and beauty. Walking through the historic peninsula, one notices the intricate wooden lattice windows (kafes) that filter light into dim interiors, creating a spiritual ambiance. These details are the fingerprints of master craftsmen who understood that wood is alive; it expands with humidity and contracts with dryness. In</w:t>
      </w:r>
      <w:r>
        <w:t xml:space="preserve"> </w:t>
      </w:r>
      <w:r>
        <w:rPr>
          <w:bCs/>
          <w:b/>
        </w:rPr>
        <w:t xml:space="preserve">Turkey Istanbul</w:t>
      </w:r>
      <w:r>
        <w:t xml:space="preserve">, where the climate shifts from humid sea breezes to continental cold, the skill required to manipulate timber without it warping or cracking is nothing short of alchemical.</w:t>
      </w:r>
    </w:p>
    <w:bookmarkEnd w:id="20"/>
    <w:bookmarkStart w:id="21" w:name="the-carpenter-as-a-custodian-of-heritage"/>
    <w:p>
      <w:pPr>
        <w:pStyle w:val="Heading2"/>
      </w:pPr>
      <w:r>
        <w:t xml:space="preserve">The Carpenter as a Custodian of Heritage</w:t>
      </w:r>
    </w:p>
    <w:p>
      <w:pPr>
        <w:pStyle w:val="FirstParagraph"/>
      </w:pPr>
      <w:r>
        <w:t xml:space="preserve">In modern times, the role of the carpenter has faced challenges. Industrialization and mass-produced furniture have threatened traditional joinery techniques. Yet, in many workshops scattered throughout districts like Beyoğlu and Kadıköy, one can still hear the rhythmic sound of chisels against oak and walnut. These artisans are custodians of a heritage that refuses to be silenced. They restore antique pieces found in abandoned mansions (yalıs) along the Bosphorus, breathing new life into furniture that witnessed generations of Ottoman families.</w:t>
      </w:r>
    </w:p>
    <w:p>
      <w:pPr>
        <w:pStyle w:val="BlockText"/>
      </w:pPr>
      <w:r>
        <w:t xml:space="preserve">"The wood remembers what the hand forgets." — A common sentiment among elderly craftsmen in Istanbul's old quarters.</w:t>
      </w:r>
    </w:p>
    <w:p>
      <w:pPr>
        <w:pStyle w:val="FirstParagraph"/>
      </w:pPr>
      <w:r>
        <w:t xml:space="preserve">This reflection highlights that the</w:t>
      </w:r>
      <w:r>
        <w:t xml:space="preserve"> </w:t>
      </w:r>
      <w:r>
        <w:rPr>
          <w:bCs/>
          <w:b/>
        </w:rPr>
        <w:t xml:space="preserve">Carpenter</w:t>
      </w:r>
      <w:r>
        <w:t xml:space="preserve"> </w:t>
      </w:r>
      <w:r>
        <w:t xml:space="preserve">in this context is a historian. When they restore a carved walnut door or repair a wooden beam in a centuries-old mosque, they are engaging with history directly. They must understand the tools, the grain, and the intentions of their predecessors. In</w:t>
      </w:r>
      <w:r>
        <w:t xml:space="preserve"> </w:t>
      </w:r>
      <w:r>
        <w:rPr>
          <w:bCs/>
          <w:b/>
        </w:rPr>
        <w:t xml:space="preserve">Turkey Istanbul</w:t>
      </w:r>
      <w:r>
        <w:t xml:space="preserve">, where tourism often commodifies culture, these craftsmen offer an authentic connection to the past. Their work reminds visitors that true luxury is not in gold or marble, but in time invested by skilled hands.</w:t>
      </w:r>
    </w:p>
    <w:bookmarkEnd w:id="21"/>
    <w:bookmarkStart w:id="22" w:name="modern-challenges-and-resilience"/>
    <w:p>
      <w:pPr>
        <w:pStyle w:val="Heading2"/>
      </w:pPr>
      <w:r>
        <w:t xml:space="preserve">Modern Challenges and Resilience</w:t>
      </w:r>
    </w:p>
    <w:p>
      <w:pPr>
        <w:pStyle w:val="FirstParagraph"/>
      </w:pPr>
      <w:r>
        <w:t xml:space="preserve">The city of Istanbul is undergoing rapid transformation. New skyscrapers rise alongside old landmarks, and the pace of life accelerates. For the traditional carpenter, this presents a paradox: the demand for bespoke, handcrafted work coexists with a market saturated with flat-pack furniture from global retailers. How does one sustain such meticulous work in an economy that values speed above all?</w:t>
      </w:r>
    </w:p>
    <w:p>
      <w:pPr>
        <w:pStyle w:val="BodyText"/>
      </w:pPr>
      <w:r>
        <w:t xml:space="preserve">The answer lies in adaptation and resilience. Many young carpenters today are blending traditional techniques with modern design sensibilities. They are creating minimalist furniture that honors Ottoman aesthetics but appeals to contemporary tastes. In cafes and boutique hotels across</w:t>
      </w:r>
      <w:r>
        <w:t xml:space="preserve"> </w:t>
      </w:r>
      <w:r>
        <w:rPr>
          <w:bCs/>
          <w:b/>
        </w:rPr>
        <w:t xml:space="preserve">Turkey Istanbul</w:t>
      </w:r>
      <w:r>
        <w:t xml:space="preserve">, one finds tables, chairs, and decor crafted by this new generation of artisans. These pieces serve a dual purpose: they provide functional utility while telling a story of cultural continuity. The carpenter has become an artist, using wood to express identity in a globalized world.</w:t>
      </w:r>
    </w:p>
    <w:p>
      <w:pPr>
        <w:pStyle w:val="BodyText"/>
      </w:pPr>
      <w:r>
        <w:t xml:space="preserve">Furthermore, there is a growing awareness among Istanbulites about the value of sustainability. Wood, when sourced responsibly from forests in the Black Sea region or other parts of Anatolia, is an eco-friendly material. The carpenter’s role thus extends to environmental stewardship. By choosing durable wood over plastic or particle board, they contribute to a more sustainable urban fabric in</w:t>
      </w:r>
      <w:r>
        <w:t xml:space="preserve"> </w:t>
      </w:r>
      <w:r>
        <w:rPr>
          <w:bCs/>
          <w:b/>
        </w:rPr>
        <w:t xml:space="preserve">Turkey Istanbul</w:t>
      </w:r>
      <w:r>
        <w:t xml:space="preserve">. This shift reflects a broader societal change where tradition and modernity are not seen as opposites but as complementary forces.</w:t>
      </w:r>
    </w:p>
    <w:bookmarkEnd w:id="22"/>
    <w:bookmarkStart w:id="23" w:name="the-sensory-experience-of-craftsmanship"/>
    <w:p>
      <w:pPr>
        <w:pStyle w:val="Heading2"/>
      </w:pPr>
      <w:r>
        <w:t xml:space="preserve">The Sensory Experience of Craftsmanship</w:t>
      </w:r>
    </w:p>
    <w:p>
      <w:pPr>
        <w:pStyle w:val="FirstParagraph"/>
      </w:pPr>
      <w:r>
        <w:t xml:space="preserve">To reflect on the carpenter is also to engage with the senses. In Istanbul, the air in certain neighborhoods carries distinct scents: sawdust, varnish, and occasionally, incense. The sound of planing wood has a specific cadence that differs from power tools; it is slower, more deliberate. Touching a piece of furniture crafted by hand reveals subtle imperfections that actually enhance its beauty—these are signs of human presence in an otherwise sterile world.</w:t>
      </w:r>
    </w:p>
    <w:p>
      <w:pPr>
        <w:pStyle w:val="BodyText"/>
      </w:pPr>
      <w:r>
        <w:t xml:space="preserve">In</w:t>
      </w:r>
      <w:r>
        <w:t xml:space="preserve"> </w:t>
      </w:r>
      <w:r>
        <w:rPr>
          <w:bCs/>
          <w:b/>
        </w:rPr>
        <w:t xml:space="preserve">Turkey Istanbul</w:t>
      </w:r>
      <w:r>
        <w:t xml:space="preserve">, the tactile nature of carpentry connects people to the earth. Wood comes from trees, which are living organisms deeply rooted in the landscape. When a carpenter shapes this wood, they are channeling natural energy into human utility. This connection is particularly poignant in a city that sits at such a volatile intersection of tectonic plates and cultural shifts. The stability provided by well-crafted wooden structures offers comfort and reassurance.</w:t>
      </w:r>
    </w:p>
    <w:bookmarkEnd w:id="23"/>
    <w:bookmarkStart w:id="24" w:name="conclusion-a-legacy-carved-in-wood"/>
    <w:p>
      <w:pPr>
        <w:pStyle w:val="Heading2"/>
      </w:pPr>
      <w:r>
        <w:t xml:space="preserve">Conclusion: A Legacy Carved in Wood</w:t>
      </w:r>
    </w:p>
    <w:p>
      <w:pPr>
        <w:pStyle w:val="FirstParagraph"/>
      </w:pPr>
      <w:r>
        <w:t xml:space="preserve">The reflection on the carpenter in Istanbul reveals a profound truth: craftsmanship is a form of resistance against oblivion. In a city as vast and complex as Istanbul, where history is constantly being rewritten, the quiet dedication of the carpenter ensures that certain values endure—patience, precision, and reverence for material. The</w:t>
      </w:r>
      <w:r>
        <w:t xml:space="preserve"> </w:t>
      </w:r>
      <w:r>
        <w:rPr>
          <w:bCs/>
          <w:b/>
        </w:rPr>
        <w:t xml:space="preserve">Carpenter</w:t>
      </w:r>
      <w:r>
        <w:t xml:space="preserve"> </w:t>
      </w:r>
      <w:r>
        <w:t xml:space="preserve">is not just repairing chairs or building cabinets; they are preserving the soul of</w:t>
      </w:r>
      <w:r>
        <w:t xml:space="preserve"> </w:t>
      </w:r>
      <w:r>
        <w:rPr>
          <w:bCs/>
          <w:b/>
        </w:rPr>
        <w:t xml:space="preserve">Turkey Istanbul</w:t>
      </w:r>
      <w:r>
        <w:t xml:space="preserve">.</w:t>
      </w:r>
    </w:p>
    <w:p>
      <w:pPr>
        <w:pStyle w:val="BodyText"/>
      </w:pPr>
      <w:r>
        <w:t xml:space="preserve">As we look to the future, it is imperative that we support these artisans. Whether through purchasing handmade goods, advocating for preservation laws in historic districts, or simply taking the time to appreciate a beautifully crafted wooden detail in an old building, we can honor their contribution. The wood may weather and age with time, but the legacy of those who shape it remains indelible. In the heart of Istanbul, amidst the call to prayer echoing over minarets and the bustle of trams crossing continents, there is a silent symphony played by saws and chisels—a song of creation that will continue as long as there are trees to harvest and hands willing to shape them.</w:t>
      </w:r>
    </w:p>
    <w:p>
      <w:pPr>
        <w:pStyle w:val="BodyText"/>
      </w:pPr>
      <w:r>
        <w:t xml:space="preserve">Reflection Paper on Carpentry in Istanbul | Composed for Cultural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Artistry of the Carpenter in Turkey Istanbul</dc:title>
  <dc:creator/>
  <dc:language>en</dc:language>
  <cp:keywords/>
  <dcterms:created xsi:type="dcterms:W3CDTF">2026-07-29T15:42:47Z</dcterms:created>
  <dcterms:modified xsi:type="dcterms:W3CDTF">2026-07-29T15:42:47Z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