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Craftsmanship:</w:t>
      </w:r>
      <w:r>
        <w:t xml:space="preserve"> </w:t>
      </w:r>
      <w:r>
        <w:t xml:space="preserve">A</w:t>
      </w:r>
      <w:r>
        <w:t xml:space="preserve"> </w:t>
      </w:r>
      <w:r>
        <w:t xml:space="preserve">Carpenter's</w:t>
      </w:r>
      <w:r>
        <w:t xml:space="preserve"> </w:t>
      </w:r>
      <w:r>
        <w:t xml:space="preserve">Perspective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902f30a1a13ab0fb158791dc239b87a603cee12"/>
    <w:p>
      <w:pPr>
        <w:pStyle w:val="Heading1"/>
      </w:pPr>
      <w:r>
        <w:t xml:space="preserve">The Grain and The City: A Reflection on Being a Carpenter in United Kingdom Manchester</w:t>
      </w:r>
    </w:p>
    <w:p>
      <w:pPr>
        <w:pStyle w:val="FirstParagraph"/>
      </w:pPr>
      <w:r>
        <w:t xml:space="preserve">In the bustling, rain-swept streets of the</w:t>
      </w:r>
      <w:r>
        <w:t xml:space="preserve"> </w:t>
      </w:r>
      <w:r>
        <w:rPr>
          <w:bCs/>
          <w:b/>
        </w:rPr>
        <w:t xml:space="preserve">United Kingdom Manchester</w:t>
      </w:r>
      <w:r>
        <w:t xml:space="preserve">, the rhythm of life is often dictated by the chugging trains of Victoria Station, the hum of technology in Spinningfields, and the vibrant cultural pulse that defines this northern metropolis. Yet, amidst this modern dynamism, there exists a quieter, more profound craft that connects me to both history and humanity: carpentry. This document serves as a</w:t>
      </w:r>
      <w:r>
        <w:t xml:space="preserve"> </w:t>
      </w:r>
      <w:r>
        <w:rPr>
          <w:bCs/>
          <w:b/>
        </w:rPr>
        <w:t xml:space="preserve">Reflection Paper</w:t>
      </w:r>
      <w:r>
        <w:t xml:space="preserve"> </w:t>
      </w:r>
      <w:r>
        <w:t xml:space="preserve">on my journey as a</w:t>
      </w:r>
      <w:r>
        <w:t xml:space="preserve"> </w:t>
      </w:r>
      <w:r>
        <w:rPr>
          <w:bCs/>
          <w:b/>
        </w:rPr>
        <w:t xml:space="preserve">Carpenter</w:t>
      </w:r>
      <w:r>
        <w:t xml:space="preserve">, exploring the intersection of traditional woodworking skills with the unique architectural and social fabric of Manchester.</w:t>
      </w:r>
    </w:p>
    <w:bookmarkStart w:id="20" w:name="the-weight-of-history-in-modern-hands"/>
    <w:p>
      <w:pPr>
        <w:pStyle w:val="Heading2"/>
      </w:pPr>
      <w:r>
        <w:t xml:space="preserve">The Weight of History in Modern Hands</w:t>
      </w:r>
    </w:p>
    <w:p>
      <w:pPr>
        <w:pStyle w:val="FirstParagraph"/>
      </w:pPr>
      <w:r>
        <w:t xml:space="preserve">To understand the role of a Carpenter in this region, one must first acknowledge the city’s industrial heritage. Manchester was once known as "Cottonopolis," but its bones are built from brick and timber. As I step into my workshop or onto a job site, whether it is in the historic districts of Castlefield or the regenerated areas of Salford Quays, I am acutely aware that I am working with materials that tell stories. Wood, much like the city itself, has layers. It bears scars from previous lives—beams salvaged from Victorian warehouses or flooring strips reclaimed from demolished tenements.</w:t>
      </w:r>
    </w:p>
    <w:p>
      <w:pPr>
        <w:pStyle w:val="BodyText"/>
      </w:pPr>
      <w:r>
        <w:t xml:space="preserve">Reflecting on this connection is central to my practice as a Carpenter. In Manchester, where preservation of heritage is paramount due to strict planning laws and conservation areas, the work of a</w:t>
      </w:r>
      <w:r>
        <w:t xml:space="preserve"> </w:t>
      </w:r>
      <w:r>
        <w:rPr>
          <w:bCs/>
          <w:b/>
        </w:rPr>
        <w:t xml:space="preserve">Carpenter</w:t>
      </w:r>
      <w:r>
        <w:t xml:space="preserve"> </w:t>
      </w:r>
      <w:r>
        <w:t xml:space="preserve">extends beyond mere construction; it becomes an act of stewardship. When I restore a sash window in a listed building in Chorlton or repair the intricate joinery on a Georgian door frame in Didsbury, I am not just fixing wood; I am maintaining the aesthetic integrity of</w:t>
      </w:r>
      <w:r>
        <w:t xml:space="preserve"> </w:t>
      </w:r>
      <w:r>
        <w:rPr>
          <w:bCs/>
          <w:b/>
        </w:rPr>
        <w:t xml:space="preserve">United Kingdom Manchester</w:t>
      </w:r>
      <w:r>
        <w:t xml:space="preserve">. This responsibility instills a deep sense of respect for the material and the history embedded within it.</w:t>
      </w:r>
    </w:p>
    <w:bookmarkEnd w:id="20"/>
    <w:bookmarkStart w:id="21" w:name="X9b8fc751c690479defbaf39a590693f342e31dc"/>
    <w:p>
      <w:pPr>
        <w:pStyle w:val="Heading2"/>
      </w:pPr>
      <w:r>
        <w:t xml:space="preserve">The Artisan’s Challenge in an Urban Landscape</w:t>
      </w:r>
    </w:p>
    <w:p>
      <w:pPr>
        <w:pStyle w:val="FirstParagraph"/>
      </w:pPr>
      <w:r>
        <w:t xml:space="preserve">The environment in</w:t>
      </w:r>
      <w:r>
        <w:t xml:space="preserve"> </w:t>
      </w:r>
      <w:r>
        <w:rPr>
          <w:bCs/>
          <w:b/>
        </w:rPr>
        <w:t xml:space="preserve">United Kingdom Manchester</w:t>
      </w:r>
      <w:r>
        <w:t xml:space="preserve"> </w:t>
      </w:r>
      <w:r>
        <w:t xml:space="preserve">presents specific challenges that shape my craft. The climate, characterized by high humidity and frequent rainfall, demands a technical precision that differs from woodworking in drier climates. Wood expands and contracts; it absorbs moisture and releases it. As a Carpenter working here, one must have an intuitive understanding of how these local weather patterns affect timber choices and installation techniques.</w:t>
      </w:r>
    </w:p>
    <w:p>
      <w:pPr>
        <w:pStyle w:val="BodyText"/>
      </w:pPr>
      <w:r>
        <w:t xml:space="preserve">This</w:t>
      </w:r>
      <w:r>
        <w:t xml:space="preserve"> </w:t>
      </w:r>
      <w:r>
        <w:rPr>
          <w:bCs/>
          <w:b/>
        </w:rPr>
        <w:t xml:space="preserve">Reflection Paper</w:t>
      </w:r>
      <w:r>
        <w:t xml:space="preserve"> </w:t>
      </w:r>
      <w:r>
        <w:t xml:space="preserve">highlights the tension between tradition and innovation that defines modern carpentry in Manchester. The city is a hub of innovation, home to the University of Manchester’s engineering prowess and a burgeoning tech scene. Consequently, clients often seek solutions that blend traditional aesthetics with modern efficiency. I find myself frequently integrating sustainable materials and eco-friendly finishes into my work to align with Manchester’s strong environmental ethos.</w:t>
      </w:r>
    </w:p>
    <w:p>
      <w:pPr>
        <w:pStyle w:val="BodyText"/>
      </w:pPr>
      <w:r>
        <w:t xml:space="preserve">For instance, recently I worked on a project in Ancoats where the brief required the use of locally sourced oak to reduce carbon footprints while maintaining a rustic, industrial look that fits the area’s regeneration narrative. The process was not just about cutting and joining; it involved sourcing timber from sustainable forests within Northern England, consulting with architects who valued biophilic design, and executing precise joinery that would withstand the urban vibrancy of the city. This experience reinforced my belief that a Carpenter in</w:t>
      </w:r>
      <w:r>
        <w:t xml:space="preserve"> </w:t>
      </w:r>
      <w:r>
        <w:rPr>
          <w:bCs/>
          <w:b/>
        </w:rPr>
        <w:t xml:space="preserve">United Kingdom Manchester</w:t>
      </w:r>
      <w:r>
        <w:t xml:space="preserve"> </w:t>
      </w:r>
      <w:r>
        <w:t xml:space="preserve">must be part craftsman, part environmentalist, and part community liaison.</w:t>
      </w:r>
    </w:p>
    <w:bookmarkEnd w:id="21"/>
    <w:bookmarkStart w:id="22" w:name="the-social-fabric-of-craftsmanship"/>
    <w:p>
      <w:pPr>
        <w:pStyle w:val="Heading2"/>
      </w:pPr>
      <w:r>
        <w:t xml:space="preserve">The Social Fabric of Craftsmanship</w:t>
      </w:r>
    </w:p>
    <w:p>
      <w:pPr>
        <w:pStyle w:val="FirstParagraph"/>
      </w:pPr>
      <w:r>
        <w:t xml:space="preserve">Carpentry is inherently social. Unlike some trades that are performed in isolation, being a Carpenter often places me at the threshold of people’s homes and workplaces. In</w:t>
      </w:r>
      <w:r>
        <w:t xml:space="preserve"> </w:t>
      </w:r>
      <w:r>
        <w:rPr>
          <w:bCs/>
          <w:b/>
        </w:rPr>
        <w:t xml:space="preserve">United Kingdom Manchester</w:t>
      </w:r>
      <w:r>
        <w:t xml:space="preserve">, a city known for its welcoming yet fiercely independent spirit, building trust is essential. When I enter a client’s home to install custom cabinetry or renovate a kitchen, I am entering their sanctuary.</w:t>
      </w:r>
    </w:p>
    <w:p>
      <w:pPr>
        <w:pStyle w:val="BodyText"/>
      </w:pPr>
      <w:r>
        <w:t xml:space="preserve">Reflecting on these interactions reveals that the value of carpentry lies not only in the finished product but in the dialogue that precedes it. In Manchester, where communities are diverse and rapidly evolving, understanding client needs often involves navigating cultural differences and varying expectations of space. I have learned to listen as much as I measure. The ability to communicate technical constraints in simple terms, while respecting the client’s vision, is perhaps the most critical skill I possess.</w:t>
      </w:r>
    </w:p>
    <w:p>
      <w:pPr>
        <w:pStyle w:val="BodyText"/>
      </w:pPr>
      <w:r>
        <w:t xml:space="preserve">Moreover, there is a growing appreciation for local craftsmanship in</w:t>
      </w:r>
      <w:r>
        <w:t xml:space="preserve"> </w:t>
      </w:r>
      <w:r>
        <w:rPr>
          <w:bCs/>
          <w:b/>
        </w:rPr>
        <w:t xml:space="preserve">United Kingdom Manchester</w:t>
      </w:r>
      <w:r>
        <w:t xml:space="preserve">. With the rise of "buy local" movements and a backlash against fast furniture, clients are increasingly seeking out skilled artisans who can create bespoke pieces. This shift has allowed me to reconnect with the roots of carpentry as an art form rather than just a utility. It validates the hours spent hand-planing a door or hand-cutting dovetail joints, proving that there is still a market for patience and precision in a world obsessed with speed.</w:t>
      </w:r>
    </w:p>
    <w:bookmarkEnd w:id="22"/>
    <w:bookmarkStart w:id="23" w:name="personal-growth-and-future-visions"/>
    <w:p>
      <w:pPr>
        <w:pStyle w:val="Heading2"/>
      </w:pPr>
      <w:r>
        <w:t xml:space="preserve">Personal Growth and Future Visions</w:t>
      </w:r>
    </w:p>
    <w:p>
      <w:pPr>
        <w:pStyle w:val="FirstParagraph"/>
      </w:pPr>
      <w:r>
        <w:t xml:space="preserve">This</w:t>
      </w:r>
      <w:r>
        <w:t xml:space="preserve"> </w:t>
      </w:r>
      <w:r>
        <w:rPr>
          <w:bCs/>
          <w:b/>
        </w:rPr>
        <w:t xml:space="preserve">Reflection Paper</w:t>
      </w:r>
      <w:r>
        <w:t xml:space="preserve"> </w:t>
      </w:r>
      <w:r>
        <w:t xml:space="preserve">also serves as a personal assessment of my growth within this trade. Early in my career, I viewed carpentry primarily as the manipulation of physical materials. Today, I view it as a practice of problem-solving and aesthetic harmony within the context of</w:t>
      </w:r>
      <w:r>
        <w:t xml:space="preserve"> </w:t>
      </w:r>
      <w:r>
        <w:rPr>
          <w:bCs/>
          <w:b/>
        </w:rPr>
        <w:t xml:space="preserve">United Kingdom Manchester</w:t>
      </w:r>
      <w:r>
        <w:t xml:space="preserve">. The city’s architecture is a dialogue between old brick and new glass; similarly, my work must bridge the gap between historical respect and contemporary functionality.</w:t>
      </w:r>
    </w:p>
    <w:p>
      <w:pPr>
        <w:pStyle w:val="BodyText"/>
      </w:pPr>
      <w:r>
        <w:t xml:space="preserve">Looking forward, I see an expanding role for Carpenter professionals in promoting sustainability. As Manchester pushes towards becoming a carbon-neutral city by 2038, the construction industry will face immense pressure to adopt greener practices. I intend to deepen my knowledge of passive house standards and renewable timber technologies. This means staying educated on new treatments that are non-toxic and durable, ensuring that my work contributes positively to the urban environment.</w:t>
      </w:r>
    </w:p>
    <w:bookmarkEnd w:id="23"/>
    <w:bookmarkStart w:id="24" w:name="conclusion"/>
    <w:p>
      <w:pPr>
        <w:pStyle w:val="Heading2"/>
      </w:pPr>
      <w:r>
        <w:t xml:space="preserve">Conclusion</w:t>
      </w:r>
    </w:p>
    <w:p>
      <w:pPr>
        <w:pStyle w:val="FirstParagraph"/>
      </w:pPr>
      <w:r>
        <w:t xml:space="preserve">In conclusion, being a Carpenter in</w:t>
      </w:r>
      <w:r>
        <w:t xml:space="preserve"> </w:t>
      </w:r>
      <w:r>
        <w:rPr>
          <w:bCs/>
          <w:b/>
        </w:rPr>
        <w:t xml:space="preserve">United Kingdom Manchester</w:t>
      </w:r>
      <w:r>
        <w:t xml:space="preserve"> </w:t>
      </w:r>
      <w:r>
        <w:t xml:space="preserve">is a multifaceted identity. It requires technical expertise to handle the material realities of wood and climate; it demands historical sensitivity to respect the city’s architectural legacy; and it calls for social intelligence to connect with clients in a diverse urban community. This</w:t>
      </w:r>
      <w:r>
        <w:t xml:space="preserve"> </w:t>
      </w:r>
      <w:r>
        <w:rPr>
          <w:bCs/>
          <w:b/>
        </w:rPr>
        <w:t xml:space="preserve">Reflection Paper</w:t>
      </w:r>
      <w:r>
        <w:t xml:space="preserve"> </w:t>
      </w:r>
      <w:r>
        <w:t xml:space="preserve">has articulated that carpentry is not merely a job but a vocation that anchors one firmly within the cultural and physical landscape of Manchester.</w:t>
      </w:r>
    </w:p>
    <w:p>
      <w:pPr>
        <w:pStyle w:val="BodyText"/>
      </w:pPr>
      <w:r>
        <w:t xml:space="preserve">The sawdust on my boots is mixed with the history of this city, and every joint I cut contributes to its future. As</w:t>
      </w:r>
      <w:r>
        <w:t xml:space="preserve"> </w:t>
      </w:r>
      <w:r>
        <w:rPr>
          <w:bCs/>
          <w:b/>
        </w:rPr>
        <w:t xml:space="preserve">United Kingdom Manchester</w:t>
      </w:r>
      <w:r>
        <w:t xml:space="preserve"> </w:t>
      </w:r>
      <w:r>
        <w:t xml:space="preserve">continues to evolve, so too will the role of its craftspeople. We are not just builders; we are custodians of comfort, beauty, and heritage in a rapidly changing world. Through dedication to craft and community engagement, I remain committed to upholding the high standards of carpentry that this dynamic city deserves.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Craftsmanship: A Carpenter's Perspective in United Kingdom Manchester</dc:title>
  <dc:creator/>
  <dc:language>en</dc:language>
  <cp:keywords/>
  <dcterms:created xsi:type="dcterms:W3CDTF">2026-07-29T23:08:09Z</dcterms:created>
  <dcterms:modified xsi:type="dcterms:W3CDTF">2026-07-29T23:08:09Z</dcterms:modified>
</cp:coreProperties>
</file>

<file path=docProps/custom.xml><?xml version="1.0" encoding="utf-8"?>
<Properties xmlns="http://schemas.openxmlformats.org/officeDocument/2006/custom-properties" xmlns:vt="http://schemas.openxmlformats.org/officeDocument/2006/docPropsVTypes"/>
</file>