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Carpenter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b025a7aff0607ddfda1244aafc8afcc9b34b8b4"/>
    <w:p>
      <w:pPr>
        <w:pStyle w:val="Heading1"/>
      </w:pPr>
      <w:r>
        <w:t xml:space="preserve">The Artisan’s Soul in the Concrete Jungle: A Reflection on the Carpenter in Vietnam Ho Chi Minh City</w:t>
      </w:r>
    </w:p>
    <w:p>
      <w:pPr>
        <w:pStyle w:val="FirstParagraph"/>
      </w:pPr>
      <w:r>
        <w:t xml:space="preserve">In the sprawling, humid embrace of</w:t>
      </w:r>
      <w:r>
        <w:t xml:space="preserve"> </w:t>
      </w:r>
      <w:r>
        <w:rPr>
          <w:bCs/>
          <w:b/>
        </w:rPr>
        <w:t xml:space="preserve">Vietnam Ho Chi Minh City</w:t>
      </w:r>
      <w:r>
        <w:t xml:space="preserve">, often referred to locally as Saigon, noise is a constant companion. The symphony of motorbikes, the rhythmic clatter of construction cranes rising like steel giants against the skyline, and the distant hum of traffic create a soundscape that defines modern urban life. Yet, amidst this relentless pace and rapid urbanization, there exists an older sound—a quiet, rhythmic scraping that speaks to patience, heritage, and human touch. This is the sound of</w:t>
      </w:r>
      <w:r>
        <w:t xml:space="preserve"> </w:t>
      </w:r>
      <w:r>
        <w:rPr>
          <w:bCs/>
          <w:b/>
        </w:rPr>
        <w:t xml:space="preserve">Carpenter</w:t>
      </w:r>
      <w:r>
        <w:t xml:space="preserve"> </w:t>
      </w:r>
      <w:r>
        <w:t xml:space="preserve">work. To reflect upon the figure of the carpenter in this specific context is not merely to discuss a trade; it is to examine the intersection between traditional craftsmanship and hyper-modern development.</w:t>
      </w:r>
    </w:p>
    <w:p>
      <w:pPr>
        <w:pStyle w:val="BodyText"/>
      </w:pPr>
      <w:r>
        <w:t xml:space="preserve">Vietnam Ho Chi Minh City stands as a testament to economic miracle and resilience. It is a city that has transformed from post-war reconstruction into one of Southeast Asia’s most dynamic economic hubs. The skyline is dominated by glass-and-steel skyscrapers, luxury apartments, and sprawling shopping malls. However, beneath the glossy veneer of modernity lies a rich cultural fabric woven by hands that have worked with wood for centuries. The carpenter in Vietnam Ho Chi Minh City represents a bridge between this historical soul and contemporary demand.</w:t>
      </w:r>
    </w:p>
    <w:p>
      <w:pPr>
        <w:pStyle w:val="BodyText"/>
      </w:pPr>
      <w:r>
        <w:t xml:space="preserve">When one walks through the older districts of District 1 or District 3, where French colonial architecture meets traditional Vietnamese homes, the presence of carpentry is palpable. Here, a</w:t>
      </w:r>
      <w:r>
        <w:t xml:space="preserve"> </w:t>
      </w:r>
      <w:r>
        <w:rPr>
          <w:bCs/>
          <w:b/>
        </w:rPr>
        <w:t xml:space="preserve">Carpenter</w:t>
      </w:r>
      <w:r>
        <w:t xml:space="preserve"> </w:t>
      </w:r>
      <w:r>
        <w:t xml:space="preserve">does not simply cut wood; they interpret space. In Vietnam Ho Chi Minh City’s narrow alleyways (hẻm), where vehicles cannot easily pass and living spaces are vertically stacked, custom wooden solutions become essential. The carpenter is an architect of efficiency and beauty in confined spaces. I have observed craftsmen transforming small, irregular nooks into intricate shelving units or converting wooden shutters into modern sliding doors that breathe air into sweltering apartments while maintaining privacy.</w:t>
      </w:r>
    </w:p>
    <w:p>
      <w:pPr>
        <w:pStyle w:val="BodyText"/>
      </w:pPr>
      <w:r>
        <w:t xml:space="preserve">The reflection deepens when considering the materials themselves. Vietnam Ho Chi Minh City has easy access to a variety of woods, from local teak and limba to imported exotic hardwoods. The</w:t>
      </w:r>
      <w:r>
        <w:t xml:space="preserve"> </w:t>
      </w:r>
      <w:r>
        <w:rPr>
          <w:bCs/>
          <w:b/>
        </w:rPr>
        <w:t xml:space="preserve">Carpenter</w:t>
      </w:r>
      <w:r>
        <w:t xml:space="preserve"> </w:t>
      </w:r>
      <w:r>
        <w:t xml:space="preserve">chooses these materials with an intuitive understanding of humidity, temperature, and durability. In a tropical climate like that found in Vietnam Ho Chi Minh City, wood can warp or crack if not treated correctly. The modern carpenter must balance traditional joinery techniques—such as mortise and tenon joints that require no nails—with modern adhesives and finishes to ensure longevity. This duality mirrors the city itself: deeply rooted in tradition yet adapting swiftly to global standards.</w:t>
      </w:r>
    </w:p>
    <w:p>
      <w:pPr>
        <w:pStyle w:val="BodyText"/>
      </w:pPr>
      <w:r>
        <w:t xml:space="preserve">There is also a profound human element to this reflection. The life of a</w:t>
      </w:r>
      <w:r>
        <w:t xml:space="preserve"> </w:t>
      </w:r>
      <w:r>
        <w:rPr>
          <w:bCs/>
          <w:b/>
        </w:rPr>
        <w:t xml:space="preserve">Carpenter</w:t>
      </w:r>
      <w:r>
        <w:t xml:space="preserve"> </w:t>
      </w:r>
      <w:r>
        <w:t xml:space="preserve">in Vietnam Ho Chi Minh City is physically demanding. It requires precision, strength, and an acute sense of aesthetics. Yet, these artisans are often overlooked in the narrative of the city’s progress. They are the silent creators behind the furniture that adorns cafes filled with expatriates and young professionals, behind the custom kitchens in high-rise condos, and behind ancestral altars found in nearly every Vietnamese household. The altar is sacred; it is a spiritual focal point for many families in Vietnam Ho Chi Minh City. For a carpenter to craft an altar requires more than skill; it demands respect for cultural symbolism and religious significance. This aspect of their work elevates them from mere laborers to custodians of heritage.</w:t>
      </w:r>
    </w:p>
    <w:p>
      <w:pPr>
        <w:pStyle w:val="BodyText"/>
      </w:pPr>
      <w:r>
        <w:t xml:space="preserve">Moreover, the economic landscape of Vietnam Ho Chi Minh City has shifted consumer expectations. In the past, wooden furniture was often bulky and purely functional. Today, influenced by global design trends visible in the city’s vibrant cafe culture and boutique hotels, there is a demand for minimalist, sleek designs that still retain warmth. The contemporary</w:t>
      </w:r>
      <w:r>
        <w:t xml:space="preserve"> </w:t>
      </w:r>
      <w:r>
        <w:rPr>
          <w:bCs/>
          <w:b/>
        </w:rPr>
        <w:t xml:space="preserve">Carpenter</w:t>
      </w:r>
      <w:r>
        <w:t xml:space="preserve"> </w:t>
      </w:r>
      <w:r>
        <w:t xml:space="preserve">must be adaptable. They must understand lines of Scandinavian design while adhering to the durability required for tropical living. This evolution reflects the broader societal shift in Vietnam Ho Chi Minh City: a desire to maintain identity while embracing globalization.</w:t>
      </w:r>
    </w:p>
    <w:p>
      <w:pPr>
        <w:pStyle w:val="BodyText"/>
      </w:pPr>
      <w:r>
        <w:t xml:space="preserve">I am also struck by the communal aspect of carpentry workshops often found in industrial zones on the outskirts of Vietnam Ho Chi Minh City. These spaces are hubs of collaboration, where masters teach apprentices. This mentorship system ensures that knowledge is passed down, preserving techniques that might otherwise be lost to mass-produced factory furniture imported from abroad. In a city known for its fast-paced lifestyle, these workshops offer a slower tempo—a reminder that true quality cannot be rushed.</w:t>
      </w:r>
    </w:p>
    <w:p>
      <w:pPr>
        <w:pStyle w:val="BodyText"/>
      </w:pPr>
      <w:r>
        <w:t xml:space="preserve">However challenges exist. Environmental concerns are becoming more prominent in Vietnam Ho Chi Minh City. The deforestation issues that have plagued the region necessitate responsible sourcing. Forward-thinking carpenters are now turning towards sustainable woods and recycled materials, reflecting a growing environmental consciousness among both creators and consumers in Vietnam Ho Chi Minh City.</w:t>
      </w:r>
    </w:p>
    <w:p>
      <w:pPr>
        <w:pStyle w:val="BodyText"/>
      </w:pPr>
      <w:r>
        <w:t xml:space="preserve">In conclusion, reflecting on the</w:t>
      </w:r>
      <w:r>
        <w:t xml:space="preserve"> </w:t>
      </w:r>
      <w:r>
        <w:rPr>
          <w:bCs/>
          <w:b/>
        </w:rPr>
        <w:t xml:space="preserve">Carpenter</w:t>
      </w:r>
      <w:r>
        <w:t xml:space="preserve"> </w:t>
      </w:r>
      <w:r>
        <w:t xml:space="preserve">within the context of</w:t>
      </w:r>
      <w:r>
        <w:t xml:space="preserve"> </w:t>
      </w:r>
      <w:r>
        <w:rPr>
          <w:bCs/>
          <w:b/>
        </w:rPr>
        <w:t xml:space="preserve">Vietnam Ho Chi Minh City</w:t>
      </w:r>
      <w:r>
        <w:t xml:space="preserve"> </w:t>
      </w:r>
      <w:r>
        <w:t xml:space="preserve">reveals a story of resilience, adaptation, and cultural continuity. The carpenter is not just a worker; they are an artist who shapes the domestic landscapes of millions. They provide warmth in a concrete jungle, functionality in narrow spaces, and spiritual significance in sacred altars. As Vietnam Ho Chi Minh City continues to rise towards the heavens with new skyscrapers, let us not forget the ground-level artisans whose saws and chisels give these structures their soul. The</w:t>
      </w:r>
      <w:r>
        <w:t xml:space="preserve"> </w:t>
      </w:r>
      <w:r>
        <w:rPr>
          <w:bCs/>
          <w:b/>
        </w:rPr>
        <w:t xml:space="preserve">Carpenter</w:t>
      </w:r>
      <w:r>
        <w:t xml:space="preserve"> </w:t>
      </w:r>
      <w:r>
        <w:t xml:space="preserve">remains an indispensable figure, ensuring that as the city changes its face, it retains its heart.</w:t>
      </w:r>
    </w:p>
    <w:p>
      <w:pPr>
        <w:pStyle w:val="BodyText"/>
      </w:pPr>
      <w:r>
        <w:t xml:space="preserve">The next time you pass a workshop in Vietnam Ho Chi Minh City, or sit at a beautifully crafted wooden table in a local cafe, take a moment to listen. Beneath the city’s roar lies the quiet pride of the</w:t>
      </w:r>
      <w:r>
        <w:t xml:space="preserve"> </w:t>
      </w:r>
      <w:r>
        <w:rPr>
          <w:bCs/>
          <w:b/>
        </w:rPr>
        <w:t xml:space="preserve">Carpenter</w:t>
      </w:r>
      <w:r>
        <w:t xml:space="preserve">, shaping wood and destiny one piece at a time.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Carpenter in Vietnam Ho Chi Minh City</dc:title>
  <dc:creator/>
  <dc:language>en</dc:language>
  <cp:keywords/>
  <dcterms:created xsi:type="dcterms:W3CDTF">2026-07-29T15:14:36Z</dcterms:created>
  <dcterms:modified xsi:type="dcterms:W3CDTF">2026-07-29T15:14:36Z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