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Culinary</w:t>
      </w:r>
      <w:r>
        <w:t xml:space="preserve"> </w:t>
      </w:r>
      <w:r>
        <w:t xml:space="preserve">Identity</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Brazil,</w:t>
      </w:r>
      <w:r>
        <w:t xml:space="preserve"> </w:t>
      </w:r>
      <w:r>
        <w:t xml:space="preserve">Brasília</w:t>
      </w:r>
    </w:p>
    <w:bookmarkStart w:id="25" w:name="X614dd80d31155bf5dbeca237ea1cf949286930b"/>
    <w:p>
      <w:pPr>
        <w:pStyle w:val="Heading1"/>
      </w:pPr>
      <w:r>
        <w:t xml:space="preserve">The Architect of Flavor: A Reflection on the Role of the Chef in Brazil, Brasília</w:t>
      </w:r>
    </w:p>
    <w:p>
      <w:pPr>
        <w:pStyle w:val="FirstParagraph"/>
      </w:pPr>
      <w:r>
        <w:t xml:space="preserve">To understand the significance of a</w:t>
      </w:r>
      <w:r>
        <w:t xml:space="preserve"> </w:t>
      </w:r>
      <w:r>
        <w:rPr>
          <w:bCs/>
          <w:b/>
        </w:rPr>
        <w:t xml:space="preserve">Chef</w:t>
      </w:r>
      <w:r>
        <w:t xml:space="preserve">, particularly one situated within the unique socio-cultural and architectural landscape of</w:t>
      </w:r>
      <w:r>
        <w:t xml:space="preserve"> </w:t>
      </w:r>
      <w:r>
        <w:rPr>
          <w:bCs/>
          <w:b/>
        </w:rPr>
        <w:t xml:space="preserve">Brazil, Brasília</w:t>
      </w:r>
      <w:r>
        <w:t xml:space="preserve">, is to engage with a complex narrative that transcends mere gastronomy. It requires an examination of identity, modernity, and the preservation of tradition in a city that was born from blueprints rather than centuries of organic growth. This reflection seeks to explore how the figure of the Chef operates not just as a creator of food, but as a cultural curator and social mediator within this planned capital.</w:t>
      </w:r>
    </w:p>
    <w:bookmarkStart w:id="20" w:name="the-context-brasílias-unique-palate"/>
    <w:p>
      <w:pPr>
        <w:pStyle w:val="Heading2"/>
      </w:pPr>
      <w:r>
        <w:t xml:space="preserve">The Context: Brasília’s Unique Palate</w:t>
      </w:r>
    </w:p>
    <w:p>
      <w:pPr>
        <w:pStyle w:val="FirstParagraph"/>
      </w:pPr>
      <w:r>
        <w:t xml:space="preserve">Brazil is renowned globally for its culinary diversity, heavily influenced by Indigenous, African, and Portuguese heritage. However</w:t>
      </w:r>
      <w:r>
        <w:t xml:space="preserve"> </w:t>
      </w:r>
      <w:r>
        <w:rPr>
          <w:bCs/>
          <w:b/>
        </w:rPr>
        <w:t xml:space="preserve">Brazil Brasília</w:t>
      </w:r>
      <w:r>
        <w:t xml:space="preserve"> </w:t>
      </w:r>
      <w:r>
        <w:t xml:space="preserve">presents a distinct paradox. As the youngest of Brazil’s major cities and designed with a futuristic vision by Oscar Niemeyer and Lúcio Costa in the late 1950s, it lacks the deep-rooted colonial history found in Salvador or Rio de Janeiro. Consequently, one might assume that its food culture is sterile or superficial. Yet, this is precisely where the role of the</w:t>
      </w:r>
      <w:r>
        <w:t xml:space="preserve"> </w:t>
      </w:r>
      <w:r>
        <w:rPr>
          <w:bCs/>
          <w:b/>
        </w:rPr>
        <w:t xml:space="preserve">Chef</w:t>
      </w:r>
      <w:r>
        <w:t xml:space="preserve"> </w:t>
      </w:r>
      <w:r>
        <w:t xml:space="preserve">becomes vital. In a city built on concrete and glass, facing extreme heat and a vast surrounding landscape (the Cerrado), the Chef acts as an anchor to history.</w:t>
      </w:r>
    </w:p>
    <w:p>
      <w:pPr>
        <w:pStyle w:val="BodyText"/>
      </w:pPr>
      <w:r>
        <w:t xml:space="preserve">The Chef in Brasília does not merely cook; they translate. They take the raw materials of the central plateau—native fruits like pequi, cupuaçu, and buriti—and weave them into narratives that connect the modern citizen to their regional roots. The challenge for any</w:t>
      </w:r>
      <w:r>
        <w:t xml:space="preserve"> </w:t>
      </w:r>
      <w:r>
        <w:rPr>
          <w:bCs/>
          <w:b/>
        </w:rPr>
        <w:t xml:space="preserve">Chef</w:t>
      </w:r>
      <w:r>
        <w:t xml:space="preserve"> </w:t>
      </w:r>
      <w:r>
        <w:t xml:space="preserve">working in this environment is to bridge the gap between the high-modernist aesthetics of the city’s architecture and the earthy, rustic authenticity of Brazilian cuisine. The food becomes a counterpoint to the urban planning, offering warmth and organic complexity in a structured environment.</w:t>
      </w:r>
    </w:p>
    <w:bookmarkEnd w:id="20"/>
    <w:bookmarkStart w:id="21" w:name="the-chef-as-cultural-bridge"/>
    <w:p>
      <w:pPr>
        <w:pStyle w:val="Heading2"/>
      </w:pPr>
      <w:r>
        <w:t xml:space="preserve">The Chef as Cultural Bridge</w:t>
      </w:r>
    </w:p>
    <w:p>
      <w:pPr>
        <w:pStyle w:val="FirstParagraph"/>
      </w:pPr>
      <w:r>
        <w:t xml:space="preserve">In</w:t>
      </w:r>
      <w:r>
        <w:t xml:space="preserve"> </w:t>
      </w:r>
      <w:r>
        <w:rPr>
          <w:bCs/>
          <w:b/>
        </w:rPr>
        <w:t xml:space="preserve">Brazil Brasília</w:t>
      </w:r>
      <w:r>
        <w:t xml:space="preserve">, society is often characterized by its transience. As the seat of government, it attracts politicians, bureaucrats, and professionals from all corners of the country. This creates a melting pot where regional dishes from the Northeast meet ingredients from the South and Amazon. The</w:t>
      </w:r>
      <w:r>
        <w:t xml:space="preserve"> </w:t>
      </w:r>
      <w:r>
        <w:rPr>
          <w:bCs/>
          <w:b/>
        </w:rPr>
        <w:t xml:space="preserve">Chef</w:t>
      </w:r>
      <w:r>
        <w:t xml:space="preserve"> </w:t>
      </w:r>
      <w:r>
        <w:t xml:space="preserve">in this context serves as a diplomat of flavor. They are responsible for creating spaces where these diverse identities can coexist on a single plate.</w:t>
      </w:r>
    </w:p>
    <w:p>
      <w:pPr>
        <w:pStyle w:val="BodyText"/>
      </w:pPr>
      <w:r>
        <w:t xml:space="preserve">This reflection highlights that the modern Chef in Brasília must possess a deep understanding of "Gastronomic Diplomacy." When a Chef decides to serve traditional *feijoada* alongside modern interpretations of Cerrado herbs, they are making a political and cultural statement. They are asserting that while Brasília is new, it is not disconnected from Brazil’s past. The Chef validates the history of the migrants who settled in the capital by honoring their culinary traditions while elevating them to contemporary standards. This duality is essential for building a cohesive urban identity.</w:t>
      </w:r>
    </w:p>
    <w:bookmarkEnd w:id="21"/>
    <w:bookmarkStart w:id="22" w:name="sustainability-and-local-sourcing"/>
    <w:p>
      <w:pPr>
        <w:pStyle w:val="Heading2"/>
      </w:pPr>
      <w:r>
        <w:t xml:space="preserve">Sustainability and Local Sourcing</w:t>
      </w:r>
    </w:p>
    <w:p>
      <w:pPr>
        <w:pStyle w:val="FirstParagraph"/>
      </w:pPr>
      <w:r>
        <w:t xml:space="preserve">A critical aspect of being a</w:t>
      </w:r>
      <w:r>
        <w:t xml:space="preserve"> </w:t>
      </w:r>
      <w:r>
        <w:rPr>
          <w:bCs/>
          <w:b/>
        </w:rPr>
        <w:t xml:space="preserve">Chef</w:t>
      </w:r>
      <w:r>
        <w:t xml:space="preserve"> </w:t>
      </w:r>
      <w:r>
        <w:t xml:space="preserve">in</w:t>
      </w:r>
      <w:r>
        <w:t xml:space="preserve"> </w:t>
      </w:r>
      <w:r>
        <w:rPr>
          <w:bCs/>
          <w:b/>
        </w:rPr>
        <w:t xml:space="preserve">Brazil Brasília</w:t>
      </w:r>
      <w:r>
        <w:t xml:space="preserve"> </w:t>
      </w:r>
      <w:r>
        <w:t xml:space="preserve">today is the imperative of sustainability. The Cerrado, often called the "water tower" of Brazil due to its vital water sources, is under threat from agribusiness expansion. Chefs here have a moral obligation to source locally and responsibly. By partnering with small-scale farmers in the surrounding Federal District, a Chef supports biodiversity and protects indigenous agricultural practices.</w:t>
      </w:r>
    </w:p>
    <w:p>
      <w:pPr>
        <w:pStyle w:val="BodyText"/>
      </w:pPr>
      <w:r>
        <w:t xml:space="preserve">This commitment transforms the dining experience into an educational one. Patrons are not just consuming calories; they are engaging with environmental stewardship. The menu becomes a map of the region’s ecological challenges and triumphs. For instance, a dish featuring native Amazonian fish or Cerrado nuts educates the diner on biodiversity loss while celebrating local abundance. In this way, the Chef is not only feeding bodies but also nourishing civic consciousness regarding environmental protection.</w:t>
      </w:r>
    </w:p>
    <w:bookmarkEnd w:id="22"/>
    <w:bookmarkStart w:id="23" w:name="the-social-space-of-dining"/>
    <w:p>
      <w:pPr>
        <w:pStyle w:val="Heading2"/>
      </w:pPr>
      <w:r>
        <w:t xml:space="preserve">The Social Space of Dining</w:t>
      </w:r>
    </w:p>
    <w:p>
      <w:pPr>
        <w:pStyle w:val="FirstParagraph"/>
      </w:pPr>
      <w:r>
        <w:t xml:space="preserve">Beyond food and politics, we must consider the social function of dining establishments in Brasília. The architecture of many restaurants in the capital mirrors the city’s modernist ideals—open spaces, large windows overlooking lakes or government buildings. The</w:t>
      </w:r>
      <w:r>
        <w:t xml:space="preserve"> </w:t>
      </w:r>
      <w:r>
        <w:rPr>
          <w:bCs/>
          <w:b/>
        </w:rPr>
        <w:t xml:space="preserve">Chef</w:t>
      </w:r>
      <w:r>
        <w:t xml:space="preserve"> </w:t>
      </w:r>
      <w:r>
        <w:t xml:space="preserve">designs these experiences to facilitate connection. In a city that can sometimes feel cold due to its scale and design, good food served with warmth becomes a crucial social lubricant.</w:t>
      </w:r>
    </w:p>
    <w:p>
      <w:pPr>
        <w:pStyle w:val="BodyText"/>
      </w:pPr>
      <w:r>
        <w:t xml:space="preserve">The Chef controls the atmosphere through their creation of communal tables or interactive dining concepts. They encourage interaction among strangers, fostering the community spirit that is often missing in large bureaucratic cities. Whether it is a high-end tasting menu or a casual lunch spot serving *petiscos* (small plates), the Chef curates an environment where dialogue can flourish. This social dimension is particularly important in</w:t>
      </w:r>
      <w:r>
        <w:t xml:space="preserve"> </w:t>
      </w:r>
      <w:r>
        <w:rPr>
          <w:bCs/>
          <w:b/>
        </w:rPr>
        <w:t xml:space="preserve">Brazil Brasília</w:t>
      </w:r>
      <w:r>
        <w:t xml:space="preserve">, where networking and relationship-building are key components of professional and personal life.</w:t>
      </w:r>
    </w:p>
    <w:bookmarkEnd w:id="23"/>
    <w:bookmarkStart w:id="24" w:name="conclusion-the-enduring-legacy-of-flavor"/>
    <w:p>
      <w:pPr>
        <w:pStyle w:val="Heading2"/>
      </w:pPr>
      <w:r>
        <w:t xml:space="preserve">Conclusion: The Enduring Legacy of Flavor</w:t>
      </w:r>
    </w:p>
    <w:p>
      <w:pPr>
        <w:pStyle w:val="FirstParagraph"/>
      </w:pPr>
      <w:r>
        <w:t xml:space="preserve">In conclusion, the role of a</w:t>
      </w:r>
      <w:r>
        <w:t xml:space="preserve"> </w:t>
      </w:r>
      <w:r>
        <w:rPr>
          <w:bCs/>
          <w:b/>
        </w:rPr>
        <w:t xml:space="preserve">Chef</w:t>
      </w:r>
      <w:r>
        <w:t xml:space="preserve"> </w:t>
      </w:r>
      <w:r>
        <w:t xml:space="preserve">in</w:t>
      </w:r>
      <w:r>
        <w:t xml:space="preserve"> </w:t>
      </w:r>
      <w:r>
        <w:rPr>
          <w:bCs/>
          <w:b/>
        </w:rPr>
        <w:t xml:space="preserve">Brazil Brasília</w:t>
      </w:r>
      <w:r>
        <w:t xml:space="preserve"> </w:t>
      </w:r>
      <w:r>
        <w:t xml:space="preserve">is multifaceted, encompassing the roles of historian, environmentalist, diplomat, and community builder. While the city itself may be young and architecturally uniform, its culinary landscape offers infinite variety through the creativity and dedication of its chefs. They refuse to let their cuisine become as sterile as their concrete foundations; instead, they infuse every dish with heritage, flavor, and meaning.</w:t>
      </w:r>
    </w:p>
    <w:p>
      <w:pPr>
        <w:pStyle w:val="BodyText"/>
      </w:pPr>
      <w:r>
        <w:t xml:space="preserve">This reflection paper asserts that to study the Chef in this context is to understand how culture adapts and thrives even in planned environments. The Chef reminds us that Brazil is not just a place of geography but a state of mind defined by hospitality, resilience, and creativity. As Brasília continues to evolve, its Chefs will remain the keepers of its soul, proving that no matter how modern the architecture becomes, the heart of a nation beats strongest in its kitchens.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Culinary Identity of a Chef in Brazil, Brasília</dc:title>
  <dc:creator/>
  <dc:language>en</dc:language>
  <cp:keywords/>
  <dcterms:created xsi:type="dcterms:W3CDTF">2026-07-29T22:07:16Z</dcterms:created>
  <dcterms:modified xsi:type="dcterms:W3CDTF">2026-07-29T22:07:16Z</dcterms:modified>
</cp:coreProperties>
</file>

<file path=docProps/custom.xml><?xml version="1.0" encoding="utf-8"?>
<Properties xmlns="http://schemas.openxmlformats.org/officeDocument/2006/custom-properties" xmlns:vt="http://schemas.openxmlformats.org/officeDocument/2006/docPropsVTypes"/>
</file>