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Journey</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Canada,</w:t>
      </w:r>
      <w:r>
        <w:t xml:space="preserve"> </w:t>
      </w:r>
      <w:r>
        <w:t xml:space="preserve">Montreal</w:t>
      </w:r>
    </w:p>
    <w:bookmarkStart w:id="25" w:name="Xf7a4cabd08e22654ba3e51b8a39a815b16ce01d"/>
    <w:p>
      <w:pPr>
        <w:pStyle w:val="Heading1"/>
      </w:pPr>
      <w:r>
        <w:t xml:space="preserve">Symphony of Smoke and Snow:</w:t>
      </w:r>
      <w:r>
        <w:br/>
      </w:r>
      <w:r>
        <w:t xml:space="preserve">A Reflection Paper on Being a Chef in Canada, Montreal</w:t>
      </w:r>
    </w:p>
    <w:p>
      <w:pPr>
        <w:pStyle w:val="FirstParagraph"/>
      </w:pPr>
      <w:r>
        <w:rPr>
          <w:bCs/>
          <w:b/>
        </w:rPr>
        <w:t xml:space="preserve">Date:</w:t>
      </w:r>
      <w:r>
        <w:t xml:space="preserve"> </w:t>
      </w:r>
      <w:r>
        <w:t xml:space="preserve">October 24, 2023</w:t>
      </w:r>
      <w:r>
        <w:br/>
      </w:r>
      <w:r>
        <w:rPr>
          <w:bCs/>
          <w:b/>
        </w:rPr>
        <w:t xml:space="preserve">To:</w:t>
      </w:r>
      <w:r>
        <w:t xml:space="preserve">Culinary History Archive &amp; Professional Development File</w:t>
      </w:r>
      <w:r>
        <w:br/>
      </w:r>
      <w:r>
        <w:rPr>
          <w:bCs/>
          <w:b/>
        </w:rPr>
        <w:t xml:space="preserve">From:</w:t>
      </w:r>
      <w:r>
        <w:t xml:space="preserve">[Your Name/Chef]</w:t>
      </w:r>
      <w:r>
        <w:br/>
      </w:r>
      <w:r>
        <w:rPr>
          <w:bCs/>
          <w:b/>
        </w:rPr>
        <w:t xml:space="preserve">Subject:</w:t>
      </w:r>
      <w:r>
        <w:t xml:space="preserve">The Artistic and Cultural Evolution of a Chef within the Montreal Culinary Landscape in Canada</w:t>
      </w:r>
    </w:p>
    <w:bookmarkStart w:id="20" w:name="X7fe76aa44a57fd69ae986db6f50661bcfa48238"/>
    <w:p>
      <w:pPr>
        <w:pStyle w:val="Heading2"/>
      </w:pPr>
      <w:r>
        <w:t xml:space="preserve">I. Introduction: The Scent of Maple and Smoke</w:t>
      </w:r>
    </w:p>
    <w:p>
      <w:pPr>
        <w:pStyle w:val="FirstParagraph"/>
      </w:pPr>
      <w:r>
        <w:t xml:space="preserve">To reflect upon the role of a</w:t>
      </w:r>
      <w:r>
        <w:t xml:space="preserve"> </w:t>
      </w:r>
      <w:r>
        <w:rPr>
          <w:bCs/>
          <w:b/>
        </w:rPr>
        <w:t xml:space="preserve">Chef</w:t>
      </w:r>
      <w:r>
        <w:t xml:space="preserve"> </w:t>
      </w:r>
      <w:r>
        <w:t xml:space="preserve">is to reflect upon identity, heritage, and the relentless pursuit of perfection. However, when one places that reflection within the specific geographical and cultural context of</w:t>
      </w:r>
      <w:r>
        <w:t xml:space="preserve"> </w:t>
      </w:r>
      <w:r>
        <w:rPr>
          <w:bCs/>
          <w:b/>
        </w:rPr>
        <w:t xml:space="preserve">Canada, Montreal</w:t>
      </w:r>
      <w:r>
        <w:t xml:space="preserve">, the narrative shifts from a solitary quest for excellence to a communal dance with history. This document serves as both an academic reflection and a personal testimony regarding my professional journey in one of the most vibrant culinary capitals on the planet. As I look back on my years working in this city, I realize that being a</w:t>
      </w:r>
      <w:r>
        <w:t xml:space="preserve"> </w:t>
      </w:r>
      <w:r>
        <w:rPr>
          <w:bCs/>
          <w:b/>
        </w:rPr>
        <w:t xml:space="preserve">Chef</w:t>
      </w:r>
      <w:r>
        <w:t xml:space="preserve"> </w:t>
      </w:r>
      <w:r>
        <w:t xml:space="preserve">here is not merely about cooking; it is about participating in a living museum of gastronomy where French tradition meets North American innovation.</w:t>
      </w:r>
    </w:p>
    <w:bookmarkEnd w:id="20"/>
    <w:bookmarkStart w:id="21" w:name="X4e0a6174a22f3cf315e28161d250cecea66b3af"/>
    <w:p>
      <w:pPr>
        <w:pStyle w:val="Heading2"/>
      </w:pPr>
      <w:r>
        <w:t xml:space="preserve">II. The Historical Weight of Montreal’s Culinary Identity</w:t>
      </w:r>
    </w:p>
    <w:p>
      <w:pPr>
        <w:pStyle w:val="FirstParagraph"/>
      </w:pPr>
      <w:r>
        <w:t xml:space="preserve">Montreal, as part of</w:t>
      </w:r>
      <w:r>
        <w:t xml:space="preserve"> </w:t>
      </w:r>
      <w:hyperlink w:anchor="Xa39a3ee5e6b4b0d3255bfef95601890afd80709">
        <w:r>
          <w:rPr>
            <w:rStyle w:val="Hyperlink"/>
            <w:bCs/>
            <w:b/>
          </w:rPr>
          <w:t xml:space="preserve">Canada</w:t>
        </w:r>
      </w:hyperlink>
      <w:r>
        <w:t xml:space="preserve">, holds a unique position in the culinary world. It is arguably the only major North American city that retains such a deep, undeniable connection to French gastronomic roots. For any aspiring or established</w:t>
      </w:r>
      <w:r>
        <w:t xml:space="preserve"> </w:t>
      </w:r>
      <w:r>
        <w:rPr>
          <w:bCs/>
          <w:b/>
        </w:rPr>
        <w:t xml:space="preserve">Chef</w:t>
      </w:r>
      <w:r>
        <w:t xml:space="preserve">, this history is both an anchor and a sail—it grounds you in technique while pushing you toward exploration.</w:t>
      </w:r>
    </w:p>
    <w:p>
      <w:pPr>
        <w:pStyle w:val="BodyText"/>
      </w:pPr>
      <w:r>
        <w:t xml:space="preserve">In my reflections, I must acknowledge the profound influence of the traditional *tourtière*, the delicate precision of poutine (far beyond its fast-food stereotype), and the intricate pastries found on every corner. Growing up or working as a</w:t>
      </w:r>
      <w:r>
        <w:t xml:space="preserve"> </w:t>
      </w:r>
      <w:r>
        <w:rPr>
          <w:bCs/>
          <w:b/>
        </w:rPr>
        <w:t xml:space="preserve">Chef</w:t>
      </w:r>
      <w:r>
        <w:t xml:space="preserve"> </w:t>
      </w:r>
      <w:r>
        <w:t xml:space="preserve">in this environment requires an understanding that food is not sustenance alone; it is memory. The smell of fresh baguettes at 6:00 AM, the sound of rain against the windowpane during a harsh Quebec winter, and the bustling energy of Rue Sainte-Catherine all contribute to the sensory palette from which a</w:t>
      </w:r>
      <w:r>
        <w:t xml:space="preserve"> </w:t>
      </w:r>
      <w:r>
        <w:rPr>
          <w:bCs/>
          <w:b/>
        </w:rPr>
        <w:t xml:space="preserve">Chef</w:t>
      </w:r>
      <w:r>
        <w:t xml:space="preserve"> </w:t>
      </w:r>
      <w:r>
        <w:t xml:space="preserve">in Montreal must draw inspiration.</w:t>
      </w:r>
    </w:p>
    <w:p>
      <w:pPr>
        <w:pStyle w:val="BodyText"/>
      </w:pPr>
      <w:r>
        <w:t xml:space="preserve">The duality of this city—bilingual, bicultural, and historically layered—forces the</w:t>
      </w:r>
    </w:p>
    <w:p>
      <w:pPr>
        <w:pStyle w:val="BodyText"/>
      </w:pPr>
      <w:r>
        <w:t xml:space="preserve">Chef to be adaptable. One cannot simply rely on textbook French techniques nor can one ignore the rugged resilience of Canadian frontier cooking. The intersection of these two worlds creates a unique pressure cooker for creativity.</w:t>
      </w:r>
    </w:p>
    <w:bookmarkEnd w:id="21"/>
    <w:bookmarkStart w:id="22" w:name="Xab1c72a15b4658b66a2a49784842f2094c0d618"/>
    <w:p>
      <w:pPr>
        <w:pStyle w:val="Heading2"/>
      </w:pPr>
      <w:r>
        <w:t xml:space="preserve">III. The Role of a Chef in a Bilingual, Bicultural Society</w:t>
      </w:r>
    </w:p>
    <w:p>
      <w:pPr>
        <w:pStyle w:val="FirstParagraph"/>
      </w:pPr>
      <w:r>
        <w:t xml:space="preserve">A significant aspect of this</w:t>
      </w:r>
      <w:r>
        <w:t xml:space="preserve"> </w:t>
      </w:r>
      <w:hyperlink w:anchor="Xa39a3ee5e6b4b0d3255bfef95601890afd80709">
        <w:r>
          <w:rPr>
            <w:rStyle w:val="Hyperlink"/>
            <w:bCs/>
            <w:b/>
          </w:rPr>
          <w:t xml:space="preserve">Reflection Paper</w:t>
        </w:r>
      </w:hyperlink>
      <w:r>
        <w:t xml:space="preserve">is the exploration of language and culture within the kitchen brigade. In</w:t>
      </w:r>
    </w:p>
    <w:p>
      <w:pPr>
        <w:pStyle w:val="BodyText"/>
      </w:pPr>
      <w:r>
        <w:t xml:space="preserve">Montreal, Canada, communication is often a blend. A kitchen might have French-speaking sous-chefs from Quebec, Spanish-speaking line cooks from Latin America, and English-speaking front-of-house managers.</w:t>
      </w:r>
    </w:p>
    <w:p>
      <w:pPr>
        <w:pStyle w:val="BodyText"/>
      </w:pPr>
      <w:r>
        <w:t xml:space="preserve">Being a</w:t>
      </w:r>
    </w:p>
    <w:p>
      <w:pPr>
        <w:pStyle w:val="BodyText"/>
      </w:pPr>
      <w:r>
        <w:t xml:space="preserve">Chef here demands emotional intelligence and linguistic flexibility. It requires the ability to bridge gaps not just in language but in cultural expectations regarding hospitality and service. I have found that the best</w:t>
      </w:r>
      <w:r>
        <w:t xml:space="preserve"> </w:t>
      </w:r>
      <w:r>
        <w:rPr>
          <w:bCs/>
          <w:b/>
        </w:rPr>
        <w:t xml:space="preserve">Chefs</w:t>
      </w:r>
      <w:r>
        <w:t xml:space="preserve">in this region are those who can command respect through action rather than just authority, transcending linguistic barriers with universal culinary terms: *sauté*, *mise-en-place*, *service*.</w:t>
      </w:r>
    </w:p>
    <w:p>
      <w:pPr>
        <w:pStyle w:val="BodyText"/>
      </w:pPr>
      <w:r>
        <w:t xml:space="preserve">Moreover, the multicultural fabric of Montreal means that a</w:t>
      </w:r>
    </w:p>
    <w:p>
      <w:pPr>
        <w:pStyle w:val="BodyText"/>
      </w:pPr>
      <w:r>
        <w:t xml:space="preserve">Chef cannot rest on laurels of tradition alone. There is an expectation to innovate. We see this in the rise of fusion cuisines where indigenous ingredients meet French techniques, or where Middle Eastern spices are woven into classic Quebecois stews. The modern</w:t>
      </w:r>
    </w:p>
    <w:p>
      <w:pPr>
        <w:pStyle w:val="BodyText"/>
      </w:pPr>
      <w:hyperlink w:anchor="Xa39a3ee5e6b4b0d3255bfef95601890afd80709">
        <w:r>
          <w:rPr>
            <w:rStyle w:val="Hyperlink"/>
          </w:rPr>
          <w:t xml:space="preserve">Chef</w:t>
        </w:r>
      </w:hyperlink>
      <w:r>
        <w:t xml:space="preserve"> </w:t>
      </w:r>
      <w:r>
        <w:t xml:space="preserve">in Montreal is a cultural ambassador, using food to celebrate the diversity that defines</w:t>
      </w:r>
    </w:p>
    <w:p>
      <w:pPr>
        <w:pStyle w:val="BodyText"/>
      </w:pPr>
      <w:r>
        <w:t xml:space="preserve">Canada. This responsibility adds weight to every plate served.</w:t>
      </w:r>
    </w:p>
    <w:bookmarkEnd w:id="22"/>
    <w:bookmarkStart w:id="23" w:name="iv.-seasonality-and-the-canadian-climate"/>
    <w:p>
      <w:pPr>
        <w:pStyle w:val="Heading2"/>
      </w:pPr>
      <w:r>
        <w:t xml:space="preserve">IV. Seasonality and the Canadian Climate</w:t>
      </w:r>
    </w:p>
    <w:p>
      <w:pPr>
        <w:pStyle w:val="FirstParagraph"/>
      </w:pPr>
      <w:r>
        <w:t xml:space="preserve">No reflection on cooking in this region is complete without addressing the climate. In</w:t>
      </w:r>
      <w:r>
        <w:t xml:space="preserve"> </w:t>
      </w:r>
      <w:hyperlink w:anchor="Xa39a3ee5e6b4b0d3255bfef95601890afd80709">
        <w:r>
          <w:rPr>
            <w:rStyle w:val="Hyperlink"/>
            <w:bCs/>
            <w:b/>
          </w:rPr>
          <w:t xml:space="preserve">Canada, Montreal</w:t>
        </w:r>
      </w:hyperlink>
      <w:r>
        <w:t xml:space="preserve">, winter is long, harsh, and defining. For a</w:t>
      </w:r>
    </w:p>
    <w:p>
      <w:pPr>
        <w:pStyle w:val="BodyText"/>
      </w:pPr>
      <w:r>
        <w:t xml:space="preserve">Chef, these months are a test of creativity. How does one keep dishes vibrant when the landscape is white and grey? This challenge has shaped my philosophy.</w:t>
      </w:r>
    </w:p>
    <w:p>
      <w:pPr>
        <w:pStyle w:val="BodyText"/>
      </w:pPr>
      <w:r>
        <w:t xml:space="preserve">During the summer and autumn, Montreal’s farmers' markets offer an abundance of local produce—berries from Montérégie, squash from Lanaudière, maple sap that defines our national sweetener. The</w:t>
      </w:r>
    </w:p>
    <w:p>
      <w:pPr>
        <w:pStyle w:val="BodyText"/>
      </w:pPr>
      <w:r>
        <w:t xml:space="preserve">Chefmust be hyper-seasonal. However, when winter descends, we rely on preservation techniques: pickling, fermenting, smoking. This rhythm of abundance and scarcity teaches a</w:t>
      </w:r>
    </w:p>
    <w:p>
      <w:pPr>
        <w:pStyle w:val="BodyText"/>
      </w:pPr>
      <w:r>
        <w:t xml:space="preserve">Chef patience and resourcefulness.</w:t>
      </w:r>
    </w:p>
    <w:p>
      <w:pPr>
        <w:pStyle w:val="BodyText"/>
      </w:pPr>
      <w:r>
        <w:t xml:space="preserve">I recall developing specific dishes that utilize root vegetables stored through the snow season. These experiences have taught me that being a</w:t>
      </w:r>
    </w:p>
    <w:p>
      <w:pPr>
        <w:pStyle w:val="BodyText"/>
      </w:pPr>
      <w:hyperlink w:anchor="Xa39a3ee5e6b4b0d3255bfef95601890afd80709">
        <w:r>
          <w:rPr>
            <w:rStyle w:val="Hyperlink"/>
          </w:rPr>
          <w:t xml:space="preserve">Chef</w:t>
        </w:r>
      </w:hyperlink>
      <w:r>
        <w:t xml:space="preserve">in Canada is also about respecting the land’s limitations. It is an eco-conscious approach to culinary arts that has gained immense importance in recent years.</w:t>
      </w:r>
    </w:p>
    <w:bookmarkEnd w:id="23"/>
    <w:bookmarkStart w:id="24" w:name="X5bdb9be682fe82da5cf6abac8181ad5bb1b7e98"/>
    <w:p>
      <w:pPr>
        <w:pStyle w:val="Heading2"/>
      </w:pPr>
      <w:r>
        <w:t xml:space="preserve">V. Conclusion: The Future of the Chef in Montreal</w:t>
      </w:r>
    </w:p>
    <w:p>
      <w:pPr>
        <w:pStyle w:val="FirstParagraph"/>
      </w:pPr>
      <w:r>
        <w:t xml:space="preserve">In conclusion, this</w:t>
      </w:r>
    </w:p>
    <w:p>
      <w:pPr>
        <w:pStyle w:val="BodyText"/>
      </w:pPr>
      <w:hyperlink w:anchor="Xa39a3ee5e6b4b0d3255bfef95601890afd80709">
        <w:r>
          <w:rPr>
            <w:rStyle w:val="Hyperlink"/>
          </w:rPr>
          <w:t xml:space="preserve">Reflection Paper</w:t>
        </w:r>
      </w:hyperlink>
      <w:r>
        <w:t xml:space="preserve">serves to encapsulate my journey as a</w:t>
      </w:r>
    </w:p>
    <w:p>
      <w:pPr>
        <w:pStyle w:val="BodyText"/>
      </w:pPr>
      <w:r>
        <w:t xml:space="preserve">Chef within the dynamic environment of</w:t>
      </w:r>
    </w:p>
    <w:p>
      <w:pPr>
        <w:pStyle w:val="BodyText"/>
      </w:pPr>
      <w:r>
        <w:t xml:space="preserve">Montreal, Canada. It is clear that the title of "Chef" carries different nuances here than in Paris or New York. Here, it carries the weight of history, the challenge of climate, and the joy of multicultural fusion.</w:t>
      </w:r>
    </w:p>
    <w:p>
      <w:pPr>
        <w:pStyle w:val="BodyText"/>
      </w:pPr>
      <w:r>
        <w:t xml:space="preserve">The city has taught me that food is a language spoken by everyone. Whether discussing *tourtière* with an elderly local in Hochelaga-Maisonneuve or plating avant-garde dishes in Westmount, the</w:t>
      </w:r>
    </w:p>
    <w:p>
      <w:pPr>
        <w:pStyle w:val="BodyText"/>
      </w:pPr>
      <w:r>
        <w:t xml:space="preserve">Chefis at the center of community building. As I move forward in my career, I remain committed to honoring the traditions of</w:t>
      </w:r>
    </w:p>
    <w:p>
      <w:pPr>
        <w:pStyle w:val="BodyText"/>
      </w:pPr>
      <w:r>
        <w:t xml:space="preserve">Canada while pushing boundaries through innovation.</w:t>
      </w:r>
    </w:p>
    <w:p>
      <w:pPr>
        <w:pStyle w:val="BodyText"/>
      </w:pPr>
      <w:r>
        <w:t xml:space="preserve">The streets of Montreal are lined with bakeries and bistros that have stood for generations, yet they constantly evolve. They remind us that being a</w:t>
      </w:r>
    </w:p>
    <w:p>
      <w:pPr>
        <w:pStyle w:val="BodyText"/>
      </w:pPr>
      <w:r>
        <w:t xml:space="preserve">Chefis a lifelong education. It is about listening to the ingredients, respecting the culture, and serving with heart. This document stands as a testament to those lessons learned in the heat of the kitchen and under the cold Canadian sky.</w:t>
      </w:r>
    </w:p>
    <w:p>
      <w:pPr>
        <w:pStyle w:val="BodyText"/>
      </w:pPr>
      <w:r>
        <w:rPr>
          <w:iCs/>
          <w:i/>
        </w:rPr>
        <w:t xml:space="preserve">End of Reflection Paper.</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Journey of a Chef in Canada, Montreal</dc:title>
  <dc:creator/>
  <dc:language>en</dc:language>
  <cp:keywords/>
  <dcterms:created xsi:type="dcterms:W3CDTF">2026-07-30T07:28:29Z</dcterms:created>
  <dcterms:modified xsi:type="dcterms:W3CDTF">2026-07-30T07:28:29Z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