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6" w:name="Xcc91d73f51bd7d8a610dab521d9d1e3831696dc"/>
    <w:p>
      <w:pPr>
        <w:pStyle w:val="Heading1"/>
      </w:pPr>
      <w:r>
        <w:t xml:space="preserve">The Culinary Soul: A Reflection on the Identity of the Chef in France Lyon</w:t>
      </w:r>
    </w:p>
    <w:p>
      <w:pPr>
        <w:pStyle w:val="FirstParagraph"/>
      </w:pPr>
      <w:r>
        <w:t xml:space="preserve">To step into the bustling kitchens and historic restaurants of France Lyon is to enter a sanctuary where cooking is not merely a profession but a sacred heritage. For any aspiring or seasoned professional, understanding the role of the</w:t>
      </w:r>
      <w:r>
        <w:t xml:space="preserve"> </w:t>
      </w:r>
      <w:r>
        <w:rPr>
          <w:bCs/>
          <w:b/>
        </w:rPr>
        <w:t xml:space="preserve">Chef</w:t>
      </w:r>
      <w:r>
        <w:t xml:space="preserve"> </w:t>
      </w:r>
      <w:r>
        <w:t xml:space="preserve">in this specific geographical and cultural context requires more than just technical proficiency; it demands an immersion into the very fabric of French gastronomy. This reflection paper seeks to explore the profound connection between the chef’s identity, their craft, and the unique culinary landscape that defines France Lyon.</w:t>
      </w:r>
    </w:p>
    <w:bookmarkStart w:id="20" w:name="Xa0662f1277641acc763cdd3b32b3446b31e5fb1"/>
    <w:p>
      <w:pPr>
        <w:pStyle w:val="Heading2"/>
      </w:pPr>
      <w:r>
        <w:t xml:space="preserve">The Historical Weight on a Chef's Shoulders</w:t>
      </w:r>
    </w:p>
    <w:p>
      <w:pPr>
        <w:pStyle w:val="FirstParagraph"/>
      </w:pPr>
      <w:r>
        <w:t xml:space="preserve">Lyon is widely recognized as the gastronomic capital of France. It was here that Auguste Escoffier codified the rules of haute cuisine, and it was here that Paul Bocuse revolutionized modern dining with Nouvelle Cuisine. Consequently, when one identifies as a Chef in France Lyon, they are not simply preparing food; they are inheriting a lineage that stretches back centuries. The pressure to maintain excellence is immense because the audience is knowledgeable, demanding, and deeply rooted in tradition.</w:t>
      </w:r>
    </w:p>
    <w:p>
      <w:pPr>
        <w:pStyle w:val="BodyText"/>
      </w:pPr>
      <w:r>
        <w:t xml:space="preserve">In this context, the term "Chef" transcends the job title. It becomes a mantle of responsibility. A Chef in Lyon is expected to be a guardian of taste and technique. This historical weight influences every aspect of menu development and kitchen management. The reflection here is that one cannot separate the individual Chef from their predecessors. Every dish served in France Lyon is a dialogue with history, requiring the contemporary Chef to respect the past while innovating for the future.</w:t>
      </w:r>
    </w:p>
    <w:bookmarkEnd w:id="20"/>
    <w:bookmarkStart w:id="21" w:name="Xcbfed54972f6d8e5f37953c06bc2634bb2e3d4b"/>
    <w:p>
      <w:pPr>
        <w:pStyle w:val="Heading2"/>
      </w:pPr>
      <w:r>
        <w:t xml:space="preserve">The Philosophy of Terroir and Seasonality</w:t>
      </w:r>
    </w:p>
    <w:p>
      <w:pPr>
        <w:pStyle w:val="FirstParagraph"/>
      </w:pPr>
      <w:r>
        <w:t xml:space="preserve">A critical aspect of being a Chef in this region is an intimate relationship with *terroir*. Lyon sits at the confluence of two great rivers, the Saône and the Rhône, surrounded by fertile plains that produce some of France’s most prized ingredients. From the Bresse chickens to the truffles from Périgord and fresh seafood delivered daily from Brittany or local river fish, a Chef in France Lyon must possess an encyclopedic knowledge of seasonal availability.</w:t>
      </w:r>
    </w:p>
    <w:p>
      <w:pPr>
        <w:pStyle w:val="BodyText"/>
      </w:pPr>
      <w:r>
        <w:t xml:space="preserve">This connection to land and sea dictates the rhythm of work. The menu is not static; it breathes with the seasons. For a Chef, this means constantly adapting, visiting markets early in the morning, building relationships with local farmers (*producteurs*), and understanding that true luxury lies in freshness rather than complexity alone. Reflecting on this role reveals that culinary creativity in Lyon is often constrained by nature’s calendar. The Chef does not impose their will upon the ingredients but rather listens to what the land provides, allowing the natural flavors to dictate the artistic expression.</w:t>
      </w:r>
    </w:p>
    <w:bookmarkEnd w:id="21"/>
    <w:bookmarkStart w:id="22" w:name="the-technique-precision-and-passion"/>
    <w:p>
      <w:pPr>
        <w:pStyle w:val="Heading2"/>
      </w:pPr>
      <w:r>
        <w:t xml:space="preserve">The Technique: Precision and Passion</w:t>
      </w:r>
    </w:p>
    <w:p>
      <w:pPr>
        <w:pStyle w:val="FirstParagraph"/>
      </w:pPr>
      <w:r>
        <w:t xml:space="preserve">While ingredients provide the soul, technique provides the body. France Lyon is renowned for its rigorous training standards. The classic French techniques—mother sauces, precise knife skills, and complex preparations—are taught with a level of discipline that borders on artistic devotion. A Chef here must be both an artist and an engineer.</w:t>
      </w:r>
    </w:p>
    <w:p>
      <w:pPr>
        <w:pStyle w:val="BodyText"/>
      </w:pPr>
      <w:r>
        <w:t xml:space="preserve">The reflection on one’s own growth as a Chef in this environment highlights the importance of precision. There is little room for ambiguity when preparing dishes like *quenelles de brochet* or *saucisson en croûte*. These are dishes with specific textures, temperatures, and flavors that have been perfected over generations. The Chef must master these fundamentals to earn the respect of peers and patrons alike. However, mastery is not the end goal; it is the foundation upon which personal creativity can safely stand.</w:t>
      </w:r>
    </w:p>
    <w:bookmarkEnd w:id="22"/>
    <w:bookmarkStart w:id="23" w:name="Xd2e8f00532b4c62293564fc0c1beb9ad7a04b80"/>
    <w:p>
      <w:pPr>
        <w:pStyle w:val="Heading2"/>
      </w:pPr>
      <w:r>
        <w:t xml:space="preserve">The Cultural Atmosphere: Bouchons and Innovation</w:t>
      </w:r>
    </w:p>
    <w:p>
      <w:pPr>
        <w:pStyle w:val="FirstParagraph"/>
      </w:pPr>
      <w:r>
        <w:t xml:space="preserve">One cannot reflect on being a Chef in France Lyon without acknowledging the duality of its dining culture. On one hand, there are Michelin-starred temples of gastronomy where silence reigns and service is flawless. On the other hand, there are the famous *bouchons lyonnais*. These traditional taverns serve hearty, rustic dishes like *quenelles*, *rosette de Lyon*, and tarte à la praline in a warm, informal setting.</w:t>
      </w:r>
    </w:p>
    <w:p>
      <w:pPr>
        <w:pStyle w:val="BodyText"/>
      </w:pPr>
      <w:r>
        <w:t xml:space="preserve">The modern Chef in Lyon often navigates both worlds. They may lead a high-end tasting menu by night and participate in preserving the soul of the bouchon culture by day. This duality teaches humility. It reminds us that while haute cuisine elevates food to an art form, the heart of French eating lies in community, sharing, and comfort. A Chef who understands this balance is one who truly embodies the spirit of Lyon.</w:t>
      </w:r>
    </w:p>
    <w:bookmarkEnd w:id="23"/>
    <w:bookmarkStart w:id="24" w:name="X23a9315102abfd921d4089d8311a983b340be9e"/>
    <w:p>
      <w:pPr>
        <w:pStyle w:val="Heading2"/>
      </w:pPr>
      <w:r>
        <w:t xml:space="preserve">Personal Growth and Professional Identity</w:t>
      </w:r>
    </w:p>
    <w:p>
      <w:pPr>
        <w:pStyle w:val="FirstParagraph"/>
      </w:pPr>
      <w:r>
        <w:t xml:space="preserve">Serving as a Chef in France Lyon has been a transformative experience for my professional identity. It has shifted my perspective from viewing cooking as merely serving food to seeing it as cultural transmission. Every plate is an opportunity to educate, entertain, and evoke emotion.</w:t>
      </w:r>
    </w:p>
    <w:p>
      <w:pPr>
        <w:pStyle w:val="BodyText"/>
      </w:pPr>
      <w:r>
        <w:t xml:space="preserve">The environment fosters resilience and continuous learning. The competition is fierce, but it is also collaborative. Chefs in Lyon often share knowledge openly because they understand that the reputation of the city benefits everyone. This communal aspect of being a Chef here has taught me that leadership in the kitchen extends beyond managing staff; it involves mentoring, sharing wisdom, and upholding the standards that make France Lyon a global destination for food lovers.</w:t>
      </w:r>
    </w:p>
    <w:bookmarkEnd w:id="24"/>
    <w:bookmarkStart w:id="25" w:name="conclusion"/>
    <w:p>
      <w:pPr>
        <w:pStyle w:val="Heading2"/>
      </w:pPr>
      <w:r>
        <w:t xml:space="preserve">Conclusion</w:t>
      </w:r>
    </w:p>
    <w:p>
      <w:pPr>
        <w:pStyle w:val="FirstParagraph"/>
      </w:pPr>
      <w:r>
        <w:t xml:space="preserve">In conclusion, the role of a Chef in France Lyon is multifaceted. It is a blend of historian, artisan, innovator, and community leader. The unique culinary heritage of this city demands excellence, respect for tradition, and a deep appreciation for local ingredients. To be a Chef here is to participate in an ongoing story that has been written by generations before you.</w:t>
      </w:r>
    </w:p>
    <w:p>
      <w:pPr>
        <w:pStyle w:val="BodyText"/>
      </w:pPr>
      <w:r>
        <w:t xml:space="preserve">This reflection underscores that the title "Chef" carries significant weight in Lyon. It is not just about cooking well; it is about contributing to the living heritage of French gastronomy. As I continue my journey as a Chef in France Lyon, I remain committed to honoring the past while pushing boundaries, ensuring that each dish served tells a story of quality, passion, and respect for our shared culinary legacy.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Chef in France Lyon</dc:title>
  <dc:creator/>
  <dc:language>en</dc:language>
  <cp:keywords/>
  <dcterms:created xsi:type="dcterms:W3CDTF">2026-07-30T07:28:29Z</dcterms:created>
  <dcterms:modified xsi:type="dcterms:W3CDTF">2026-07-30T07:28:29Z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