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Israel,</w:t>
      </w:r>
      <w:r>
        <w:t xml:space="preserve"> </w:t>
      </w:r>
      <w:r>
        <w:t xml:space="preserve">Jerusalem</w:t>
      </w:r>
    </w:p>
    <w:bookmarkStart w:id="20" w:name="Xca21e04a5b1079e852f9fe0acee83e3402b5a69"/>
    <w:p>
      <w:pPr>
        <w:pStyle w:val="Heading1"/>
      </w:pPr>
      <w:r>
        <w:t xml:space="preserve">The Culinary Conscience: A Reflection on the Chef in Israel, Jerusalem</w:t>
      </w:r>
    </w:p>
    <w:p>
      <w:pPr>
        <w:pStyle w:val="FirstParagraph"/>
      </w:pPr>
      <w:r>
        <w:t xml:space="preserve">In the labyrinthine alleys of Jerusalem, where history is not merely observed but breathed through every stone and scent, the figure of the</w:t>
      </w:r>
      <w:r>
        <w:t xml:space="preserve"> </w:t>
      </w:r>
      <w:r>
        <w:rPr>
          <w:bCs/>
          <w:b/>
        </w:rPr>
        <w:t xml:space="preserve">Chef</w:t>
      </w:r>
      <w:r>
        <w:t xml:space="preserve"> </w:t>
      </w:r>
      <w:r>
        <w:t xml:space="preserve">emerges not simply as a provider of sustenance, but as a cultural architect. To reflect upon the role of this culinary professional within this specific geographic and historical context—</w:t>
      </w:r>
      <w:r>
        <w:rPr>
          <w:bCs/>
          <w:b/>
        </w:rPr>
        <w:t xml:space="preserve">Israel Jerusalem</w:t>
      </w:r>
      <w:r>
        <w:t xml:space="preserve">—is to engage with one of the most complex sociopolitical landscapes in the modern world. Here, cooking is rarely just about technique or flavor; it is an act of diplomacy, a preservation of heritage, and a profound statement on identity. This reflection paper explores how a</w:t>
      </w:r>
      <w:r>
        <w:t xml:space="preserve"> </w:t>
      </w:r>
      <w:r>
        <w:rPr>
          <w:bCs/>
          <w:b/>
        </w:rPr>
        <w:t xml:space="preserve">Chef</w:t>
      </w:r>
      <w:r>
        <w:t xml:space="preserve"> </w:t>
      </w:r>
      <w:r>
        <w:t xml:space="preserve">operates at the intersection of tradition and innovation in</w:t>
      </w:r>
      <w:r>
        <w:t xml:space="preserve"> </w:t>
      </w:r>
      <w:r>
        <w:rPr>
          <w:bCs/>
          <w:b/>
        </w:rPr>
        <w:t xml:space="preserve">Israel Jerusalem</w:t>
      </w:r>
      <w:r>
        <w:t xml:space="preserve">, navigating the delicate balance between honoring ancient customs and addressing contemporary ethical concerns.</w:t>
      </w:r>
    </w:p>
    <w:p>
      <w:pPr>
        <w:pStyle w:val="BodyText"/>
      </w:pPr>
      <w:r>
        <w:t xml:space="preserve">The primary challenge for any</w:t>
      </w:r>
      <w:r>
        <w:t xml:space="preserve"> </w:t>
      </w:r>
      <w:r>
        <w:rPr>
          <w:bCs/>
          <w:b/>
        </w:rPr>
        <w:t xml:space="preserve">Chef</w:t>
      </w:r>
      <w:r>
        <w:t xml:space="preserve"> </w:t>
      </w:r>
      <w:r>
        <w:t xml:space="preserve">working in this region is the weight of history that sits upon their shoulders. Jerusalem has been a crossroads of civilizations for millennia, each leaving its mark on the palate of its inhabitants. The aromas wafting through the Old City are a tapestry woven from spices traded along ancient routes: cumin from India, za'atar from local hills, and olives pressed in groves that have witnessed empires rise and fall. For the</w:t>
      </w:r>
      <w:r>
        <w:t xml:space="preserve"> </w:t>
      </w:r>
      <w:r>
        <w:rPr>
          <w:bCs/>
          <w:b/>
        </w:rPr>
        <w:t xml:space="preserve">Chef</w:t>
      </w:r>
      <w:r>
        <w:t xml:space="preserve">, understanding this provenance is paramount. In</w:t>
      </w:r>
      <w:r>
        <w:t xml:space="preserve"> </w:t>
      </w:r>
      <w:r>
        <w:rPr>
          <w:bCs/>
          <w:b/>
        </w:rPr>
        <w:t xml:space="preserve">Israel Jerusalem</w:t>
      </w:r>
      <w:r>
        <w:t xml:space="preserve">, one cannot separate the food from its geography. The ingredients tell a story of land, ownership, and belonging that is deeply contested yet undeniably real. Therefore, a reflective</w:t>
      </w:r>
    </w:p>
    <w:p>
      <w:pPr>
        <w:pStyle w:val="BodyText"/>
      </w:pPr>
      <w:r>
        <w:t xml:space="preserve">Chef must act as a historian and an ethnographer before they ever step onto the stove. They must ask whose labor went into harvesting these vegetables, whose traditions dictated these recipes, and how these narratives intersect in the bustling markets of Mahane Yehuda or the quiet corners of East Jerusalem.</w:t>
      </w:r>
    </w:p>
    <w:p>
      <w:pPr>
        <w:pStyle w:val="BodyText"/>
      </w:pPr>
      <w:r>
        <w:t xml:space="preserve">Furthermore, the concept of</w:t>
      </w:r>
      <w:r>
        <w:t xml:space="preserve"> </w:t>
      </w:r>
      <w:r>
        <w:rPr>
          <w:bCs/>
          <w:b/>
        </w:rPr>
        <w:t xml:space="preserve">Kashrut</w:t>
      </w:r>
      <w:r>
        <w:t xml:space="preserve">, or Jewish dietary law, plays a significant role in defining the operational boundaries for many chefs. However, reflecting on this aspect reveals more than just religious compliance; it highlights a dialogue about purity and community. In</w:t>
      </w:r>
      <w:r>
        <w:t xml:space="preserve"> </w:t>
      </w:r>
      <w:r>
        <w:rPr>
          <w:bCs/>
          <w:b/>
        </w:rPr>
        <w:t xml:space="preserve">Israel Jerusalem</w:t>
      </w:r>
      <w:r>
        <w:t xml:space="preserve">, a kitchen often serves as a microcosm of the larger society. When different groups share meals—be it in an institutional setting or a high-end restaurant—the preparation becomes an act of inclusivity or exclusion depending on how respectfully the chef navigates these laws. The modern</w:t>
      </w:r>
      <w:r>
        <w:t xml:space="preserve"> </w:t>
      </w:r>
      <w:r>
        <w:rPr>
          <w:bCs/>
          <w:b/>
        </w:rPr>
        <w:t xml:space="preserve">Chef</w:t>
      </w:r>
      <w:r>
        <w:t xml:space="preserve"> </w:t>
      </w:r>
      <w:r>
        <w:t xml:space="preserve">in this region is increasingly expected to bridge gaps, creating spaces where diverse populations can break bread together without compromising their deeply held beliefs. This requires a level of sensitivity and culinary ingenuity that goes beyond standard professional training.</w:t>
      </w:r>
    </w:p>
    <w:p>
      <w:pPr>
        <w:pStyle w:val="BodyText"/>
      </w:pPr>
      <w:r>
        <w:t xml:space="preserve">Beyond religious considerations, the agricultural ethos prevalent in</w:t>
      </w:r>
      <w:r>
        <w:t xml:space="preserve"> </w:t>
      </w:r>
      <w:r>
        <w:rPr>
          <w:bCs/>
          <w:b/>
        </w:rPr>
        <w:t xml:space="preserve">Israel Jerusalem</w:t>
      </w:r>
      <w:r>
        <w:t xml:space="preserve"> </w:t>
      </w:r>
      <w:r>
        <w:t xml:space="preserve">demands a reflection on sustainability and local sourcing. There is a strong movement within the local gastronomy scene to reconnect with ancient grains like einkorn and emmer, which have been cultivated in this region since biblical times. The</w:t>
      </w:r>
      <w:r>
        <w:t xml:space="preserve"> </w:t>
      </w:r>
      <w:r>
        <w:rPr>
          <w:bCs/>
          <w:b/>
        </w:rPr>
        <w:t xml:space="preserve">Chef</w:t>
      </w:r>
      <w:r>
        <w:t xml:space="preserve"> </w:t>
      </w:r>
      <w:r>
        <w:t xml:space="preserve">becomes an advocate for biodiversity and land stewardship. By prioritizing hyper-local produce, chefs in</w:t>
      </w:r>
    </w:p>
    <w:p>
      <w:pPr>
        <w:pStyle w:val="BodyText"/>
      </w:pPr>
      <w:r>
        <w:t xml:space="preserve">Israel Jerusalem are not only reducing their carbon footprint but also asserting a connection to the soil that is often politicized. This act of eating locally becomes a subtle form of resistance against globalization, grounding the consumer in the immediate reality of their environment. The reflection here turns inward: How does my menu support local farmers? Does my sourcing contribute to social justice by employing workers from marginalized communities? These are questions that define the contemporary ethical landscape for chefs in this city.</w:t>
      </w:r>
    </w:p>
    <w:p>
      <w:pPr>
        <w:pStyle w:val="BodyText"/>
      </w:pPr>
      <w:r>
        <w:t xml:space="preserve">Moreover, we must address the political dimension inherent in dining in</w:t>
      </w:r>
      <w:r>
        <w:t xml:space="preserve"> </w:t>
      </w:r>
      <w:r>
        <w:rPr>
          <w:bCs/>
          <w:b/>
        </w:rPr>
        <w:t xml:space="preserve">Israel Jerusalem</w:t>
      </w:r>
      <w:r>
        <w:t xml:space="preserve">. Every meal can be perceived as a political statement. The choice of ingredients—whether olives come from a Palestinian village or an Israeli cooperative—carries significant weight. A reflective</w:t>
      </w:r>
    </w:p>
    <w:p>
      <w:pPr>
        <w:pStyle w:val="BodyText"/>
      </w:pPr>
      <w:r>
        <w:t xml:space="preserve">Chef cannot ignore this reality. Instead, they must engage with it thoughtfully. Some chefs choose to highlight the shared culinary heritage of Mediterranean cultures, emphasizing commonalities rather than divisions. Others might use their platform to shed light on the struggles faced by local agricultural workers or refugees. In</w:t>
      </w:r>
      <w:r>
        <w:t xml:space="preserve"> </w:t>
      </w:r>
      <w:r>
        <w:rPr>
          <w:bCs/>
          <w:b/>
        </w:rPr>
        <w:t xml:space="preserve">Israel Jerusalem</w:t>
      </w:r>
      <w:r>
        <w:t xml:space="preserve">, food is never neutral; it is charged with meaning. The chef serves as a conduit for these meanings, deciding whether to amplify conflict or foster dialogue through the plate they serve.</w:t>
      </w:r>
    </w:p>
    <w:p>
      <w:pPr>
        <w:pStyle w:val="BodyText"/>
      </w:pPr>
      <w:r>
        <w:t xml:space="preserve">The emotional resonance of food in this region is also profound. For many immigrants and locals alike, traditional dishes evoke powerful memories of home, displacement, and resilience. Hummus, falafel, and shakshuka are not just street foods; they are symbols of identity that transcend borders within the city. The</w:t>
      </w:r>
      <w:r>
        <w:t xml:space="preserve"> </w:t>
      </w:r>
      <w:r>
        <w:rPr>
          <w:bCs/>
          <w:b/>
        </w:rPr>
        <w:t xml:space="preserve">Chef</w:t>
      </w:r>
      <w:r>
        <w:t xml:space="preserve"> </w:t>
      </w:r>
      <w:r>
        <w:t xml:space="preserve">who understands this emotional connection can create menus that comfort as well as challenge. They recognize that feeding people in</w:t>
      </w:r>
    </w:p>
    <w:p>
      <w:pPr>
        <w:pStyle w:val="BodyText"/>
      </w:pPr>
      <w:r>
        <w:t xml:space="preserve">Israel Jerusalem is an act of care in a city often under stress. This perspective transforms the kitchen from a place of production to a sanctuary of hospitality, rooted in values that date back thousands of years.</w:t>
      </w:r>
    </w:p>
    <w:p>
      <w:pPr>
        <w:pStyle w:val="BodyText"/>
      </w:pPr>
      <w:r>
        <w:t xml:space="preserve">In conclusion, being a</w:t>
      </w:r>
      <w:r>
        <w:t xml:space="preserve"> </w:t>
      </w:r>
      <w:r>
        <w:rPr>
          <w:bCs/>
          <w:b/>
        </w:rPr>
        <w:t xml:space="preserve">Chef</w:t>
      </w:r>
      <w:r>
        <w:t xml:space="preserve"> </w:t>
      </w:r>
      <w:r>
        <w:t xml:space="preserve">in</w:t>
      </w:r>
    </w:p>
    <w:p>
      <w:pPr>
        <w:pStyle w:val="BodyText"/>
      </w:pPr>
      <w:r>
        <w:t xml:space="preserve">Israel Jerusalem is one of the most intellectually and emotionally demanding professions one can undertake. It requires a deep understanding of history, geography, religion, and politics. The chef is not merely cooking food; they are curating experiences that reflect the complexity of life in this ancient yet vibrant city. They must balance respect for tradition with the necessity for innovation, all while navigating the intricate social fabric of their community. As we reflect on this role, it becomes clear that the true skill lies not just in knife work or sauce making, but in empathy and awareness. The chef who succeeds in</w:t>
      </w:r>
      <w:r>
        <w:t xml:space="preserve"> </w:t>
      </w:r>
      <w:r>
        <w:rPr>
          <w:bCs/>
          <w:b/>
        </w:rPr>
        <w:t xml:space="preserve">Israel Jerusalem</w:t>
      </w:r>
      <w:r>
        <w:t xml:space="preserve"> </w:t>
      </w:r>
      <w:r>
        <w:t xml:space="preserve">is one who listens—to the land, to the people, and to the silent stories hidden within every ingredient. Through their craft, they offer a glimpse of hope and unity amidst division, proving that even in a fractured world, there is power in sharing a meal.</w:t>
      </w:r>
    </w:p>
    <w:p>
      <w:pPr>
        <w:pStyle w:val="BodyText"/>
      </w:pPr>
      <w:r>
        <w:t xml:space="preserve">This reflection underscores that wherever we find ourselves—be it in bustling markets or quiet homes—the act of cooking remains humanizing. In the specific context of</w:t>
      </w:r>
      <w:r>
        <w:t xml:space="preserve"> </w:t>
      </w:r>
      <w:r>
        <w:rPr>
          <w:bCs/>
          <w:b/>
        </w:rPr>
        <w:t xml:space="preserve">Israel Jerusalem</w:t>
      </w:r>
      <w:r>
        <w:t xml:space="preserve">, this humanizing effect is amplified by the intensity of daily life and historical pressure. The</w:t>
      </w:r>
    </w:p>
    <w:p>
      <w:pPr>
        <w:pStyle w:val="BodyText"/>
      </w:pPr>
      <w:r>
        <w:t xml:space="preserve">Chef stands as a guardian of culture and a pioneer for future relations, proving that food can indeed be a language understood by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Chef in Israel, Jerusalem</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file>