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72827e72833cb655baeb0e32c5f5822c6cd9fe"/>
    <w:p>
      <w:pPr>
        <w:pStyle w:val="Heading1"/>
      </w:pPr>
      <w:r>
        <w:t xml:space="preserve">The Soul of the Bowl: A Reflection on the Chef, Japan, and Kyoto</w:t>
      </w:r>
    </w:p>
    <w:p>
      <w:pPr>
        <w:pStyle w:val="FirstParagraph"/>
      </w:pPr>
      <w:r>
        <w:t xml:space="preserve">In the vast tapestry of culinary arts, few threads are as intricate and revered as those woven in Japan. To speak of a chef in this context is not merely to discuss a person who prepares food; it is to invoke a figure who acts as both artisan and philosopher, guardian of tradition, and innovator within strict boundaries. When we specifically anchor this reflection within the historic streets of Kyoto, Japan Kyoto emerges not just as a geographical location but as the spiritual heart of Japanese cuisine. Here, the role of the chef is elevated to that of a custodian for centuries-old aesthetics, seasonal rhythms (shun), and communal harmony. This document serves to explore how Chef identity intersects with cultural heritage in this ancient capital.</w:t>
      </w:r>
    </w:p>
    <w:bookmarkStart w:id="20" w:name="Xf8db6dd0faf00ac7104b772b7f6b55655bd3e05"/>
    <w:p>
      <w:pPr>
        <w:pStyle w:val="Heading2"/>
      </w:pPr>
      <w:r>
        <w:t xml:space="preserve">The Philosophy Behind the Apron: Defining the Chef</w:t>
      </w:r>
    </w:p>
    <w:p>
      <w:pPr>
        <w:pStyle w:val="FirstParagraph"/>
      </w:pPr>
      <w:r>
        <w:t xml:space="preserve">In many Western cultures, the chef is often viewed through a lens of flamboyance, individualism, or mere technical proficiency. However, in Japan Kyoto , the concept of Chef transcends these superficial metrics. The Japanese chef is deeply rooted in the principle of "shokunin" spirit—a relentless pursuit of perfection and dedication to one's craft regardless of its scale or perceived grandeur. To be a Chef in this environment means to accept a lifelong apprenticeship, not just in knife skills or heat management, but in the observation of nature. The chef must understand that the ingredient is not merely fuel for human sustenance but a gift from nature that demands respect.</w:t>
      </w:r>
    </w:p>
    <w:p>
      <w:pPr>
        <w:pStyle w:val="BodyText"/>
      </w:pPr>
      <w:r>
        <w:t xml:space="preserve">This reverence transforms the kitchen into a sanctuary. The Chef becomes silent observer before becoming active creator. In Japan Kyoto , where Zen Buddhism has profoundly influenced culture for over a millennium, this silence is vital. It allows the Chef to listen to the ingredient—to hear what it wants to say on the plate. Whether preparing Kaiseki (a traditional multi-course dinner) or simple noodle dishes, every action by the Chef must be deliberate, efficient, and devoid of waste. This efficiency is not born out of haste but out of a deep understanding that true beauty lies in simplicity.</w:t>
      </w:r>
    </w:p>
    <w:bookmarkEnd w:id="20"/>
    <w:bookmarkStart w:id="21" w:name="Xf1f31ec7e07867b7b67fa84b0b837836dbe6141"/>
    <w:p>
      <w:pPr>
        <w:pStyle w:val="Heading2"/>
      </w:pPr>
      <w:r>
        <w:t xml:space="preserve">The Landscape as Ingredient: The Essence of Japan Kyoto</w:t>
      </w:r>
    </w:p>
    <w:p>
      <w:pPr>
        <w:pStyle w:val="FirstParagraph"/>
      </w:pPr>
      <w:r>
        <w:t xml:space="preserve">To reflect on the Chef in this context requires an equal reflection on Japan Kyoto itself. Unlike Tokyo, which pulses with modernity and global fusion, Japan Kyoto remains a city steeped in history, preserving its identity through architecture, tea ceremonies, and most importantly, its cuisine. The geography of Kyoto has shaped the culinary philosophy of its Chefs for centuries. Located in the basin of the Kamo River and surrounded by mountains on three sides with an exit to Lake Biwa to the north, Japan Kyoto provided a unique microclimate that allowed for distinct agricultural products.</w:t>
      </w:r>
    </w:p>
    <w:p>
      <w:pPr>
        <w:pStyle w:val="BodyText"/>
      </w:pPr>
      <w:r>
        <w:t xml:space="preserve">This isolation and specific climate meant that early Chefs had to become masters of preservation. Without easy access to fresh seafood like in coastal cities such as Osaka or Tokyo, chefs in Japan Kyoto developed sophisticated techniques for pickling (tsukemono), drying, and fermenting vegetables. Today’s Chef in this region carries the genetic memory of these preservation techniques. When a modern Chef plates a dish using local mountain vegetables (sansai) or tofu—a specialty of Kyoto—they are engaging in a dialogue with history. The landscape dictates the menu, and the Chef is merely the translator.</w:t>
      </w:r>
    </w:p>
    <w:p>
      <w:pPr>
        <w:pStyle w:val="BodyText"/>
      </w:pPr>
      <w:r>
        <w:t xml:space="preserve">Furthermore, Japan Kyoto is known for its purity of water. The high-quality groundwater has always been essential for brewing sake, making dashi (stock), and preparing tofu. A reflective look at any Chef in this city reveals a profound connection to this elemental resource. The taste of the food is directly linked to the quality of the local water, binding the Chef’s output intrinsically to their environment.</w:t>
      </w:r>
    </w:p>
    <w:bookmarkEnd w:id="21"/>
    <w:bookmarkStart w:id="22" w:name="Xc44a3de0bc1ebdc59a0676c8786fda3996f0cb7"/>
    <w:p>
      <w:pPr>
        <w:pStyle w:val="Heading2"/>
      </w:pPr>
      <w:r>
        <w:t xml:space="preserve">The Seasonal Compass: Shun and Temporal Awareness</w:t>
      </w:r>
    </w:p>
    <w:p>
      <w:pPr>
        <w:pStyle w:val="FirstParagraph"/>
      </w:pPr>
      <w:r>
        <w:t xml:space="preserve">A central tenet for any Chef working in Japan Kyoto is "shun," or peak season. Unlike industrial food systems that strive for uniformity and year-round availability, traditional Japanese cuisine celebrates the ephemeral nature of ingredients. Spring brings bamboo shoots (takenoko), summer offers lotus root (renkon) and eggplants, autumn is dominated by mushrooms (matsutake) and chestnuts, while winter highlights sea bream (tai) and napa cabbage.</w:t>
      </w:r>
    </w:p>
    <w:p>
      <w:pPr>
        <w:pStyle w:val="BodyText"/>
      </w:pPr>
      <w:r>
        <w:t xml:space="preserve">For the Chef, this creates a dynamic menu that changes weekly or even daily. This fluidity challenges the modern notion of consistency. Instead of offering the same dish all year round for brand stability, a Chef in Japan Kyoto prides themselves on adapting to what nature provides at that exact moment. This requires immense patience and observational skills. A reflective chef spends hours in local markets (like Nishiki Market), touching, smelling, and selecting produce based on subtle cues of ripeness. The menu is not created in isolation but co-created with the seasons.</w:t>
      </w:r>
    </w:p>
    <w:p>
      <w:pPr>
        <w:pStyle w:val="BodyText"/>
      </w:pPr>
      <w:r>
        <w:t xml:space="preserve">This connection to seasonality extends beyond taste to visual presentation. In Japan Kyoto , plating is an art form mirroring the surrounding gardens and temples. A Chef might arrange food on a ceramic plate that reflects the color of cherry blossoms in spring or maple leaves in autumn. The visual experience complements the gustatory one, creating a holistic sensory journey that honors the fleeting beauty of each season.</w:t>
      </w:r>
    </w:p>
    <w:bookmarkEnd w:id="22"/>
    <w:bookmarkStart w:id="23" w:name="social-harmony-omotenashi-and-service"/>
    <w:p>
      <w:pPr>
        <w:pStyle w:val="Heading2"/>
      </w:pPr>
      <w:r>
        <w:t xml:space="preserve">Social Harmony: Omotenashi and Service</w:t>
      </w:r>
    </w:p>
    <w:p>
      <w:pPr>
        <w:pStyle w:val="FirstParagraph"/>
      </w:pPr>
      <w:r>
        <w:t xml:space="preserve">The role of Chef also encompasses service philosophy, known as "omotenashi"—wholehearted hospitality that anticipates guests' needs before they are spoken. In Kyoto, this hospitality is subtle and refined. It does not involve intrusive attention but rather a seamless experience where the guest feels cared for without being disturbed. The Chef often works in open kitchens or counter seats (tatami counters), allowing them to interact directly with patrons.</w:t>
      </w:r>
    </w:p>
    <w:p>
      <w:pPr>
        <w:pStyle w:val="BodyText"/>
      </w:pPr>
      <w:r>
        <w:t xml:space="preserve">This direct interaction humanizes the culinary process. Guests can witness the precision of knife work, the sizzle of miso glazing, or the pouring of dashi. It creates a bridge between creator and consumer. For many travelers visiting Japan Kyoto , observing a Chef at work is as educational as tasting their food. They see not just cooking but performance art stripped of ego and focused solely on the guest's enjoyment.</w:t>
      </w:r>
    </w:p>
    <w:bookmarkEnd w:id="23"/>
    <w:bookmarkStart w:id="24" w:name="conclusion-the-enduring-legacy"/>
    <w:p>
      <w:pPr>
        <w:pStyle w:val="Heading2"/>
      </w:pPr>
      <w:r>
        <w:t xml:space="preserve">Conclusion: The Enduring Legacy</w:t>
      </w:r>
    </w:p>
    <w:p>
      <w:pPr>
        <w:pStyle w:val="FirstParagraph"/>
      </w:pPr>
      <w:r>
        <w:t xml:space="preserve">In conclusion, reflecting on the Chef within the context of Japan Kyoto reveals a complex interplay of art, discipline, nature, and history. It is not enough to simply cook; one must understand the soil from which ingredients grew, understand how those ingredients have been preserved through centuries of scarcity and abundance in Japan Kyoto , and present them with an aesthetic sensitivity that honors Zen principles.</w:t>
      </w:r>
    </w:p>
    <w:p>
      <w:pPr>
        <w:pStyle w:val="BodyText"/>
      </w:pPr>
      <w:r>
        <w:t xml:space="preserve">The Chef here is a steward. They protect traditions while gently innovating. They balance silence with expression, simplicity with depth, and individual craft with communal harmony. As global cuisine continues to evolve, the lessons offered by Chefs in Japan Kyoto remain invaluable: that food is more than sustenance; it is a narrative of place and time, told through hands skilled by dedication and hearts guided by respect for nature.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file>