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Culinary</w:t>
      </w:r>
      <w:r>
        <w:t xml:space="preserve"> </w:t>
      </w:r>
      <w:r>
        <w:t xml:space="preserve">Journey</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Netherlands</w:t>
      </w:r>
      <w:r>
        <w:t xml:space="preserve"> </w:t>
      </w:r>
      <w:r>
        <w:t xml:space="preserve">Amsterdam</w:t>
      </w:r>
    </w:p>
    <w:bookmarkStart w:id="20" w:name="Xd9396695291b7dbb2af197f9a632b10301cbf72"/>
    <w:p>
      <w:pPr>
        <w:pStyle w:val="Heading1"/>
      </w:pPr>
      <w:r>
        <w:t xml:space="preserve">The Art of Adaptation: A Reflection Paper on the Role of the Chef in Netherlands Amsterdam</w:t>
      </w:r>
    </w:p>
    <w:bookmarkEnd w:id="20"/>
    <w:bookmarkStart w:id="21" w:name="introduction"/>
    <w:p>
      <w:pPr>
        <w:pStyle w:val="FirstParagraph"/>
      </w:pPr>
      <w:r>
        <w:t xml:space="preserve">As I reflect upon my journey and aspirations within the culinary world, one specific locale stands out with profound clarity: Netherlands Amsterdam. To speak of a</w:t>
      </w:r>
      <w:r>
        <w:t xml:space="preserve"> </w:t>
      </w:r>
      <w:r>
        <w:rPr>
          <w:bCs/>
          <w:b/>
        </w:rPr>
        <w:t xml:space="preserve">Chef</w:t>
      </w:r>
      <w:r>
        <w:t xml:space="preserve"> </w:t>
      </w:r>
      <w:r>
        <w:t xml:space="preserve">in this context is to discuss more than just the preparation of food; it is to engage with a complex cultural tapestry where tradition meets innovation, and where historical depth intersects with modern global influences. This reflection paper explores the multifaceted role of the Chef within the vibrant culinary landscape of Netherlands Amsterdam, examining how local traditions, international diversity, and sustainability converge to define excellence in this unique city.</w:t>
      </w:r>
      <w:r>
        <w:t xml:space="preserve"> </w:t>
      </w:r>
      <w:r>
        <w:t xml:space="preserve">The identity of a Chef is not static; it is molded by its environment. In Netherlands Amsterdam, that environment is characterized by an open-mindedness and a deep respect for quality ingredients that trace back to the country’s colonial history as well as its contemporary status as a global hub for trade and culture. To be a Chef here requires an understanding of balance—balancing the rustic comfort of Dutch cuisine with the sophisticated techniques learned from around the world. It is this duality that I have come to appreciate deeply, shaping my philosophy on what it means to lead a kitchen and serve guests in such a dynamic setting.</w:t>
      </w:r>
    </w:p>
    <w:bookmarkEnd w:id="21"/>
    <w:bookmarkStart w:id="23" w:name="tradition-and-innovation"/>
    <w:bookmarkStart w:id="22" w:name="bridging-tradition-and-modernity"/>
    <w:p>
      <w:pPr>
        <w:pStyle w:val="Heading2"/>
      </w:pPr>
      <w:r>
        <w:t xml:space="preserve">Bridging Tradition and Modernity</w:t>
      </w:r>
    </w:p>
    <w:p>
      <w:pPr>
        <w:pStyle w:val="FirstParagraph"/>
      </w:pPr>
      <w:r>
        <w:t xml:space="preserve">The foundation of any great culinary reflection must begin with an acknowledgment of heritage. In Netherlands Amsterdam, the local cuisine offers a rich backdrop against which a Chef can paint their creations. Traditional dishes such as *stamppot* (mashed potatoes with vegetables), *hutspot*, and various forms of preserved fish speak to a history where frugality and flavor were necessities born from the maritime past of the nation. As a Chef, learning to respect these roots is paramount. However, merely replicating these dishes is insufficient in a city that prides itself on progressiveness.</w:t>
      </w:r>
      <w:r>
        <w:t xml:space="preserve"> </w:t>
      </w:r>
      <w:r>
        <w:t xml:space="preserve">The modern Chef in Netherlands Amsterdam acts as an innovator who reinterprets these classics for the contemporary palate. This involves deconstructing familiar flavors and presenting them with artistic flair while retaining their soulful essence. For instance, using locally sourced organic vegetables to create a refined version of a traditional vegetable dish elevates the humble ingredients to gourmet status. This approach demonstrates that being a Chef is not about discarding tradition but about evolving it. The city’s residents are proud of their heritage yet eager to embrace new experiences, creating an audience that appreciates both authenticity and creativity. Thus, the Chef must possess the technical skill to execute high-level techniques while maintaining a narrative connection to the land and history of Netherlands Amsterdam.</w:t>
      </w:r>
    </w:p>
    <w:bookmarkEnd w:id="22"/>
    <w:bookmarkEnd w:id="23"/>
    <w:bookmarkStart w:id="25" w:name="diversity-and-global-influence"/>
    <w:bookmarkStart w:id="24" w:name="X9aa08f8a5d80bea4e5ea5afe9266810aa234681"/>
    <w:p>
      <w:pPr>
        <w:pStyle w:val="Heading2"/>
      </w:pPr>
      <w:r>
        <w:t xml:space="preserve">The Impact of Global Diversity on Culinary Identity</w:t>
      </w:r>
    </w:p>
    <w:p>
      <w:pPr>
        <w:pStyle w:val="FirstParagraph"/>
      </w:pPr>
      <w:r>
        <w:t xml:space="preserve">One cannot discuss the culinary scene in Netherlands Amsterdam without addressing its incredible diversity. This city is a melting pot of cultures, with significant communities from Indonesia, Suriname, Morocco, and Turkey contributing to its food landscape. For a Chef, this diversity is both a challenge and an immense opportunity. It demands versatility and humility. A successful Chef must understand that there are multiple correct ways to prepare ingredients depending on the cultural context they originate from.</w:t>
      </w:r>
      <w:r>
        <w:t xml:space="preserve"> </w:t>
      </w:r>
      <w:r>
        <w:t xml:space="preserve">My reflection leads me to believe that the role of the Chef in this environment is that of a cultural bridge. By incorporating spices, techniques, and ingredients from these diverse traditions into their menu, a Chef can foster inclusion and celebration of differences. For example, integrating Indonesian *rendang* spices into a local meat dish or using Surinamese cooking methods to prepare European staples creates dishes that are uniquely Amsterdamian. This fusion is not merely about mixing flavors; it is about telling stories of migration and settlement through taste. In Netherlands Amsterdam, the Chef becomes a storyteller who uses food to highlight the interconnectedness of our global society.</w:t>
      </w:r>
    </w:p>
    <w:bookmarkEnd w:id="24"/>
    <w:bookmarkEnd w:id="25"/>
    <w:bookmarkStart w:id="27" w:name="sustainability-and-ethics"/>
    <w:bookmarkStart w:id="26" w:name="sustainability-as-a-core-responsibility"/>
    <w:p>
      <w:pPr>
        <w:pStyle w:val="Heading2"/>
      </w:pPr>
      <w:r>
        <w:t xml:space="preserve">Sustainability as a Core Responsibility</w:t>
      </w:r>
    </w:p>
    <w:p>
      <w:pPr>
        <w:pStyle w:val="FirstParagraph"/>
      </w:pPr>
      <w:r>
        <w:t xml:space="preserve">Perhaps the most critical aspect of being a Chef in contemporary Netherlands Amsterdam is the commitment to sustainability. The Dutch are globally recognized for their focus on environmental responsibility, water management, and ethical consumption. Consequently, there is an increasing expectation from diners that restaurants operate with transparency regarding their sourcing practices. As a reflection of my personal values aligning with those of this city I see it as imperative that every Chef prioritizes sustainable sourcing.</w:t>
      </w:r>
      <w:r>
        <w:t xml:space="preserve"> </w:t>
      </w:r>
      <w:r>
        <w:t xml:space="preserve">This means working closely with local farmers who practice regenerative agriculture, reducing food waste through nose-to-tail and root-to-stem cooking methods, and minimizing carbon footprints by choosing seasonal produce. In Netherlands Amsterdam, sustainability is not a trend; it is a standard of excellence. A Chef who ignores this aspect risks alienating the very community they aim to serve. Therefore, my professional development includes mastering inventory management to reduce waste and building relationships with local suppliers who share these ethical goals. This commitment reflects a deeper understanding that food production has environmental consequences that every Chef must acknowledge and mitigate.</w:t>
      </w:r>
    </w:p>
    <w:bookmarkEnd w:id="26"/>
    <w:bookmarkEnd w:id="27"/>
    <w:bookmarkStart w:id="29" w:name="personal-growth-and-community"/>
    <w:bookmarkStart w:id="28" w:name="personal-growth-within-the-community"/>
    <w:p>
      <w:pPr>
        <w:pStyle w:val="Heading2"/>
      </w:pPr>
      <w:r>
        <w:t xml:space="preserve">Personal Growth within the Community</w:t>
      </w:r>
    </w:p>
    <w:p>
      <w:pPr>
        <w:pStyle w:val="FirstParagraph"/>
      </w:pPr>
      <w:r>
        <w:t xml:space="preserve">Finally, this reflection paper concludes with thoughts on personal growth within the professional community of Netherlands Amsterdam. The kitchen culture here is collaborative rather than purely hierarchical in many progressive establishments. Chefs are encouraged to share knowledge, critique constructively, and grow together. Being part of this network has taught me that leadership is not just about commanding respect but about inspiring excellence through mentorship and shared passion.</w:t>
      </w:r>
    </w:p>
    <w:bookmarkEnd w:id="28"/>
    <w:bookmarkEnd w:id="29"/>
    <w:p>
      <w:pPr>
        <w:pStyle w:val="BodyText"/>
      </w:pPr>
      <w:r>
        <w:t xml:space="preserve">In conclusion, the role of a Chef in Netherlands Amsterdam is complex and rewarding. It requires a delicate balance between honoring tradition, embracing global influences, adhering to strict sustainability standards, and fostering community spirit. This reflection has clarified my understanding that being a Chef in this specific location is not merely about cooking; it is about participating in the cultural dialogue of the city. Through careful adaptation and respectful innovation, I aspire to contribute positively to the culinary landscape of Netherlands Amsterdam, creating dishes that nourish both body and soul while honoring the diverse and vibrant spirit of this remarkable place.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Culinary Journey of a Chef in Netherlands Amsterdam</dc:title>
  <dc:creator/>
  <dc:language>en</dc:language>
  <cp:keywords/>
  <dcterms:created xsi:type="dcterms:W3CDTF">2026-07-30T07:28:35Z</dcterms:created>
  <dcterms:modified xsi:type="dcterms:W3CDTF">2026-07-30T07:28:35Z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