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Culinary</w:t>
      </w:r>
      <w:r>
        <w:t xml:space="preserve"> </w:t>
      </w:r>
      <w:r>
        <w:t xml:space="preserve">Soul</w:t>
      </w:r>
      <w:r>
        <w:t xml:space="preserve"> </w:t>
      </w:r>
      <w:r>
        <w:t xml:space="preserve">of</w:t>
      </w:r>
      <w:r>
        <w:t xml:space="preserve"> </w:t>
      </w:r>
      <w:r>
        <w:t xml:space="preserve">a</w:t>
      </w:r>
      <w:r>
        <w:t xml:space="preserve"> </w:t>
      </w:r>
      <w:r>
        <w:t xml:space="preserve">Chef</w:t>
      </w:r>
      <w:r>
        <w:t xml:space="preserve"> </w:t>
      </w:r>
      <w:r>
        <w:t xml:space="preserve">in</w:t>
      </w:r>
      <w:r>
        <w:t xml:space="preserve"> </w:t>
      </w:r>
      <w:r>
        <w:t xml:space="preserve">Turkey,</w:t>
      </w:r>
      <w:r>
        <w:t xml:space="preserve"> </w:t>
      </w:r>
      <w:r>
        <w:t xml:space="preserve">Ankara</w:t>
      </w:r>
    </w:p>
    <w:bookmarkStart w:id="25" w:name="Xada5d4cf1c6cbf73a3f5306aef30db93ddfa66a"/>
    <w:p>
      <w:pPr>
        <w:pStyle w:val="Heading1"/>
      </w:pPr>
      <w:r>
        <w:t xml:space="preserve">The Culinary Soul of a Chef in Turkey, Ankara</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Reflections on Gastronomy and Identity: The Role of the Chef in the Heart of Turkey</w:t>
      </w:r>
    </w:p>
    <w:bookmarkStart w:id="20" w:name="Xdce26e3f285fe40ad79283ec6e88e8b9c1b4114"/>
    <w:p>
      <w:pPr>
        <w:pStyle w:val="Heading2"/>
      </w:pPr>
      <w:r>
        <w:t xml:space="preserve">I. Introduction: The Weight of Tradition and Modernity</w:t>
      </w:r>
    </w:p>
    <w:p>
      <w:pPr>
        <w:pStyle w:val="FirstParagraph"/>
      </w:pPr>
      <w:r>
        <w:t xml:space="preserve">To reflect upon the role of a</w:t>
      </w:r>
      <w:r>
        <w:t xml:space="preserve"> </w:t>
      </w:r>
      <w:r>
        <w:rPr>
          <w:bCs/>
          <w:b/>
        </w:rPr>
        <w:t xml:space="preserve">Chef</w:t>
      </w:r>
      <w:r>
        <w:t xml:space="preserve"> </w:t>
      </w:r>
      <w:r>
        <w:t xml:space="preserve">is to engage with one of humanity’s most ancient and profound professions. It is not merely about the manipulation of ingredients, but about the curation of memory, culture, and community. However, when this reflection is situated within the specific geographical and cultural context of</w:t>
      </w:r>
      <w:r>
        <w:t xml:space="preserve"> </w:t>
      </w:r>
      <w:r>
        <w:rPr>
          <w:bCs/>
          <w:b/>
        </w:rPr>
        <w:t xml:space="preserve">Turkey Ankara</w:t>
      </w:r>
      <w:r>
        <w:t xml:space="preserve">, the narrative shifts from a general culinary philosophy to a nuanced exploration of political centerhood versus traditional periphery. Ankara is often misunderstood by outsiders as merely a bureaucratic capital, devoid of the romanticized culinary soul attributed to Istanbul or Izmir. Yet, this reflection paper argues that it is precisely within this dynamic tension in</w:t>
      </w:r>
      <w:r>
        <w:t xml:space="preserve"> </w:t>
      </w:r>
      <w:r>
        <w:rPr>
          <w:bCs/>
          <w:b/>
        </w:rPr>
        <w:t xml:space="preserve">Turkey Ankara</w:t>
      </w:r>
      <w:r>
        <w:t xml:space="preserve"> </w:t>
      </w:r>
      <w:r>
        <w:t xml:space="preserve">that the modern</w:t>
      </w:r>
      <w:r>
        <w:t xml:space="preserve"> </w:t>
      </w:r>
      <w:r>
        <w:rPr>
          <w:bCs/>
          <w:b/>
        </w:rPr>
        <w:t xml:space="preserve">Chef</w:t>
      </w:r>
      <w:r>
        <w:t xml:space="preserve"> </w:t>
      </w:r>
      <w:r>
        <w:t xml:space="preserve">finds their most compelling mandate: to bridge the gap between rapid urbanization and deep-seated Anatolian heritage.</w:t>
      </w:r>
    </w:p>
    <w:p>
      <w:pPr>
        <w:pStyle w:val="BodyText"/>
      </w:pPr>
      <w:r>
        <w:t xml:space="preserve">The city of</w:t>
      </w:r>
      <w:r>
        <w:t xml:space="preserve"> </w:t>
      </w:r>
      <w:r>
        <w:rPr>
          <w:bCs/>
          <w:b/>
        </w:rPr>
        <w:t xml:space="preserve">Turkey Ankara</w:t>
      </w:r>
      <w:r>
        <w:t xml:space="preserve"> </w:t>
      </w:r>
      <w:r>
        <w:t xml:space="preserve">serves as a microcosm of the nation itself. It is a place where tradition and modernity collide daily. For a</w:t>
      </w:r>
      <w:r>
        <w:t xml:space="preserve"> </w:t>
      </w:r>
      <w:r>
        <w:rPr>
          <w:bCs/>
          <w:b/>
        </w:rPr>
        <w:t xml:space="preserve">Chef</w:t>
      </w:r>
      <w:r>
        <w:t xml:space="preserve">, the kitchen becomes a laboratory for social cohesion, where diverse regional ingredients from across Anatolia are synthesized into a cohesive narrative that resonates with both locals and international visitors. This document explores the ethical, artistic, and cultural responsibilities of being a</w:t>
      </w:r>
      <w:r>
        <w:t xml:space="preserve"> </w:t>
      </w:r>
      <w:r>
        <w:rPr>
          <w:bCs/>
          <w:b/>
        </w:rPr>
        <w:t xml:space="preserve">Chef</w:t>
      </w:r>
      <w:r>
        <w:t xml:space="preserve"> </w:t>
      </w:r>
      <w:r>
        <w:t xml:space="preserve">in this unique environment.</w:t>
      </w:r>
    </w:p>
    <w:bookmarkEnd w:id="20"/>
    <w:bookmarkStart w:id="21" w:name="Xa0efb5835d16c922f63148f968385a3ad05edfa"/>
    <w:p>
      <w:pPr>
        <w:pStyle w:val="Heading2"/>
      </w:pPr>
      <w:r>
        <w:t xml:space="preserve">II. The Chef as Custodian of Anatolian Memory</w:t>
      </w:r>
    </w:p>
    <w:p>
      <w:pPr>
        <w:pStyle w:val="FirstParagraph"/>
      </w:pPr>
      <w:r>
        <w:t xml:space="preserve">In</w:t>
      </w:r>
      <w:r>
        <w:t xml:space="preserve"> </w:t>
      </w:r>
      <w:r>
        <w:rPr>
          <w:bCs/>
          <w:b/>
        </w:rPr>
        <w:t xml:space="preserve">Turkey Ankara</w:t>
      </w:r>
      <w:r>
        <w:t xml:space="preserve">, the</w:t>
      </w:r>
      <w:r>
        <w:t xml:space="preserve"> </w:t>
      </w:r>
      <w:r>
        <w:rPr>
          <w:bCs/>
          <w:b/>
        </w:rPr>
        <w:t xml:space="preserve">Chef</w:t>
      </w:r>
      <w:r>
        <w:t xml:space="preserve"> </w:t>
      </w:r>
      <w:r>
        <w:t xml:space="preserve">is not simply a cook; they are historians. The ingredients available in the markets of Çankaya and Kızılay tell stories of villages hundreds of kilometers away. When a</w:t>
      </w:r>
      <w:r>
        <w:t xml:space="preserve"> </w:t>
      </w:r>
      <w:r>
        <w:rPr>
          <w:bCs/>
          <w:b/>
        </w:rPr>
        <w:t xml:space="preserve">Chef</w:t>
      </w:r>
      <w:r>
        <w:t xml:space="preserve"> </w:t>
      </w:r>
      <w:r>
        <w:t xml:space="preserve">selects lamb from Afyon or olive oil from Ayvalık, they are invoking the geography of</w:t>
      </w:r>
      <w:r>
        <w:t xml:space="preserve"> </w:t>
      </w:r>
      <w:r>
        <w:rPr>
          <w:bCs/>
          <w:b/>
        </w:rPr>
        <w:t xml:space="preserve">Turkey Ankara</w:t>
      </w:r>
      <w:r>
        <w:t xml:space="preserve">’s hinterlands. The reflection here is on the responsibility that comes with this curation. A mediocre</w:t>
      </w:r>
      <w:r>
        <w:t xml:space="preserve"> </w:t>
      </w:r>
      <w:r>
        <w:rPr>
          <w:bCs/>
          <w:b/>
        </w:rPr>
        <w:t xml:space="preserve">Chef</w:t>
      </w:r>
      <w:r>
        <w:t xml:space="preserve"> </w:t>
      </w:r>
      <w:r>
        <w:t xml:space="preserve">may focus solely on flavor profiles, but a reflective</w:t>
      </w:r>
      <w:r>
        <w:t xml:space="preserve"> </w:t>
      </w:r>
      <w:r>
        <w:rPr>
          <w:bCs/>
          <w:b/>
        </w:rPr>
        <w:t xml:space="preserve">Chef</w:t>
      </w:r>
      <w:r>
        <w:t xml:space="preserve"> </w:t>
      </w:r>
      <w:r>
        <w:t xml:space="preserve">understands that every dish is an act of preservation.</w:t>
      </w:r>
    </w:p>
    <w:p>
      <w:pPr>
        <w:pStyle w:val="BodyText"/>
      </w:pPr>
      <w:r>
        <w:t xml:space="preserve">Anatolian cuisine has survived millennia through adaptability and resilience. The dishes served in</w:t>
      </w:r>
      <w:r>
        <w:t xml:space="preserve"> </w:t>
      </w:r>
      <w:r>
        <w:rPr>
          <w:bCs/>
          <w:b/>
        </w:rPr>
        <w:t xml:space="preserve">Turkey Ankara</w:t>
      </w:r>
      <w:r>
        <w:t xml:space="preserve"> </w:t>
      </w:r>
      <w:r>
        <w:t xml:space="preserve">today are echoes of Ottoman court kitchens, nomadic tent cooking, and ancient Byzantine staples. For the</w:t>
      </w:r>
      <w:r>
        <w:t xml:space="preserve"> </w:t>
      </w:r>
      <w:r>
        <w:rPr>
          <w:bCs/>
          <w:b/>
        </w:rPr>
        <w:t xml:space="preserve">Chef</w:t>
      </w:r>
      <w:r>
        <w:t xml:space="preserve">, there is a heavy burden to honor these roots without falling into stagnation. It requires a delicate balance between authenticity and innovation. If the</w:t>
      </w:r>
      <w:r>
        <w:t xml:space="preserve"> </w:t>
      </w:r>
      <w:r>
        <w:rPr>
          <w:bCs/>
          <w:b/>
        </w:rPr>
        <w:t xml:space="preserve">Chef</w:t>
      </w:r>
      <w:r>
        <w:t xml:space="preserve"> </w:t>
      </w:r>
      <w:r>
        <w:t xml:space="preserve">adheres too strictly to old methods, the cuisine may feel inaccessible or dated to a younger, urban demographic in Ankara’s modern districts. Conversely, if they innovate too aggressively, they risk erasing the cultural identity that gives their food its meaning. This dialectic is central to my reflection on what it means to practice this profession in a capital city that symbolizes progress while sitting atop layers of history.</w:t>
      </w:r>
    </w:p>
    <w:bookmarkEnd w:id="21"/>
    <w:bookmarkStart w:id="22" w:name="Xc778cd38533fa8524d116cf663d9fa2a7054d6a"/>
    <w:p>
      <w:pPr>
        <w:pStyle w:val="Heading2"/>
      </w:pPr>
      <w:r>
        <w:t xml:space="preserve">III. The Social Fabric: Dining as Diplomacy</w:t>
      </w:r>
    </w:p>
    <w:p>
      <w:pPr>
        <w:pStyle w:val="FirstParagraph"/>
      </w:pPr>
      <w:r>
        <w:rPr>
          <w:bCs/>
          <w:b/>
        </w:rPr>
        <w:t xml:space="preserve">Turkey Ankara</w:t>
      </w:r>
      <w:r>
        <w:t xml:space="preserve"> </w:t>
      </w:r>
      <w:r>
        <w:t xml:space="preserve">is a hub of politics, diplomacy, and academia. Consequently, the dining experience here carries a different weight than in tourist-heavy coastal cities. For the</w:t>
      </w:r>
      <w:r>
        <w:t xml:space="preserve"> </w:t>
      </w:r>
      <w:r>
        <w:rPr>
          <w:bCs/>
          <w:b/>
        </w:rPr>
        <w:t xml:space="preserve">Chef</w:t>
      </w:r>
      <w:r>
        <w:t xml:space="preserve">, every table served may host diplomats from varying nations, politicians shaping national policy, or academics debating the future of society. This elevates the role of the</w:t>
      </w:r>
      <w:r>
        <w:t xml:space="preserve"> </w:t>
      </w:r>
      <w:r>
        <w:rPr>
          <w:bCs/>
          <w:b/>
        </w:rPr>
        <w:t xml:space="preserve">Chef</w:t>
      </w:r>
      <w:r>
        <w:t xml:space="preserve"> </w:t>
      </w:r>
      <w:r>
        <w:t xml:space="preserve">from provider of sustenance to facilitator of dialogue.</w:t>
      </w:r>
    </w:p>
    <w:p>
      <w:pPr>
        <w:pStyle w:val="BodyText"/>
      </w:pPr>
      <w:r>
        <w:t xml:space="preserve">In this context, food becomes a neutral ground. While political divisions may exist in Parliament Square just meters away from fine dining establishments, a shared meal prepared by a skilled</w:t>
      </w:r>
      <w:r>
        <w:t xml:space="preserve"> </w:t>
      </w:r>
      <w:r>
        <w:rPr>
          <w:bCs/>
          <w:b/>
        </w:rPr>
        <w:t xml:space="preserve">Chef</w:t>
      </w:r>
      <w:r>
        <w:t xml:space="preserve"> </w:t>
      </w:r>
      <w:r>
        <w:t xml:space="preserve">can momentarily transcend ideological barriers. Reflection on this aspect reveals that hospitality (*misafirperverlik*) is not just a cultural trait in Turkey; it is a social glue. The</w:t>
      </w:r>
      <w:r>
        <w:t xml:space="preserve"> </w:t>
      </w:r>
      <w:r>
        <w:rPr>
          <w:bCs/>
          <w:b/>
        </w:rPr>
        <w:t xml:space="preserve">Chef</w:t>
      </w:r>
      <w:r>
        <w:t xml:space="preserve"> </w:t>
      </w:r>
      <w:r>
        <w:t xml:space="preserve">in</w:t>
      </w:r>
      <w:r>
        <w:t xml:space="preserve"> </w:t>
      </w:r>
      <w:r>
        <w:rPr>
          <w:bCs/>
          <w:b/>
        </w:rPr>
        <w:t xml:space="preserve">Turkey Ankara</w:t>
      </w:r>
      <w:r>
        <w:t xml:space="preserve"> </w:t>
      </w:r>
      <w:r>
        <w:t xml:space="preserve">must understand the nuances of this hospitality. It involves understanding dietary restrictions, religious considerations, and the emotional needs of guests who may be weary from political discourse. The</w:t>
      </w:r>
      <w:r>
        <w:t xml:space="preserve"> </w:t>
      </w:r>
      <w:r>
        <w:rPr>
          <w:bCs/>
          <w:b/>
        </w:rPr>
        <w:t xml:space="preserve">Chef</w:t>
      </w:r>
      <w:r>
        <w:t xml:space="preserve"> </w:t>
      </w:r>
      <w:r>
        <w:t xml:space="preserve">serves as a diplomat of flavor, using taste to create moments of connection and peace in a politically charged environment.</w:t>
      </w:r>
    </w:p>
    <w:bookmarkEnd w:id="22"/>
    <w:bookmarkStart w:id="23" w:name="X77f13d4b167ed63c829f573a3c086e0ee409e24"/>
    <w:p>
      <w:pPr>
        <w:pStyle w:val="Heading2"/>
      </w:pPr>
      <w:r>
        <w:t xml:space="preserve">IV. Sustainability and Local Sourcing in the Capital</w:t>
      </w:r>
    </w:p>
    <w:p>
      <w:pPr>
        <w:pStyle w:val="FirstParagraph"/>
      </w:pPr>
      <w:r>
        <w:t xml:space="preserve">A critical reflection on the modern</w:t>
      </w:r>
      <w:r>
        <w:t xml:space="preserve"> </w:t>
      </w:r>
      <w:r>
        <w:rPr>
          <w:bCs/>
          <w:b/>
        </w:rPr>
        <w:t xml:space="preserve">Chef</w:t>
      </w:r>
      <w:r>
        <w:t xml:space="preserve"> </w:t>
      </w:r>
      <w:r>
        <w:t xml:space="preserve">must address sustainability. In recent years,</w:t>
      </w:r>
      <w:r>
        <w:t xml:space="preserve"> </w:t>
      </w:r>
      <w:r>
        <w:rPr>
          <w:bCs/>
          <w:b/>
        </w:rPr>
        <w:t xml:space="preserve">Turkey Ankara</w:t>
      </w:r>
      <w:r>
        <w:t xml:space="preserve"> </w:t>
      </w:r>
      <w:r>
        <w:t xml:space="preserve">has seen a surge in farm-to-table movements and eco-conscious dining practices. The</w:t>
      </w:r>
      <w:r>
        <w:t xml:space="preserve"> </w:t>
      </w:r>
      <w:r>
        <w:rPr>
          <w:bCs/>
          <w:b/>
        </w:rPr>
        <w:t xml:space="preserve">Chef</w:t>
      </w:r>
      <w:r>
        <w:t xml:space="preserve"> </w:t>
      </w:r>
      <w:r>
        <w:t xml:space="preserve">is increasingly called upon to source locally grown produce from the fertile plains surrounding the capital, such as Ankaragücü peppers or Çubuk honey. This shift is not merely aesthetic; it is an ethical imperative.</w:t>
      </w:r>
    </w:p>
    <w:p>
      <w:pPr>
        <w:pStyle w:val="BodyText"/>
      </w:pPr>
      <w:r>
        <w:t xml:space="preserve">The reflection here focuses on supply chains and environmental stewardship. The</w:t>
      </w:r>
      <w:r>
        <w:t xml:space="preserve"> </w:t>
      </w:r>
      <w:r>
        <w:rPr>
          <w:bCs/>
          <w:b/>
        </w:rPr>
        <w:t xml:space="preserve">Chef</w:t>
      </w:r>
      <w:r>
        <w:t xml:space="preserve"> </w:t>
      </w:r>
      <w:r>
        <w:t xml:space="preserve">in</w:t>
      </w:r>
      <w:r>
        <w:t xml:space="preserve"> </w:t>
      </w:r>
      <w:r>
        <w:rPr>
          <w:bCs/>
          <w:b/>
        </w:rPr>
        <w:t xml:space="preserve">Turkey Ankara</w:t>
      </w:r>
      <w:r>
        <w:t xml:space="preserve"> </w:t>
      </w:r>
      <w:r>
        <w:t xml:space="preserve">has the platform to influence consumer behavior by highlighting local, seasonal ingredients. By prioritizing local sourcing, the</w:t>
      </w:r>
      <w:r>
        <w:t xml:space="preserve"> </w:t>
      </w:r>
      <w:r>
        <w:rPr>
          <w:bCs/>
          <w:b/>
        </w:rPr>
        <w:t xml:space="preserve">Chef</w:t>
      </w:r>
      <w:r>
        <w:t xml:space="preserve"> </w:t>
      </w:r>
      <w:r>
        <w:t xml:space="preserve">supports regional farmers and reduces carbon footprints. This aligns with global trends but is deeply rooted in traditional Turkish practices where meals were always dictated by what was currently growing in the immediate vicinity. The modern challenge for the</w:t>
      </w:r>
      <w:r>
        <w:t xml:space="preserve"> </w:t>
      </w:r>
      <w:r>
        <w:rPr>
          <w:bCs/>
          <w:b/>
        </w:rPr>
        <w:t xml:space="preserve">Chef</w:t>
      </w:r>
      <w:r>
        <w:t xml:space="preserve"> </w:t>
      </w:r>
      <w:r>
        <w:t xml:space="preserve">is to repackage this ancient wisdom for a contemporary audience that values sustainability as much as flavor.</w:t>
      </w:r>
    </w:p>
    <w:bookmarkEnd w:id="23"/>
    <w:bookmarkStart w:id="24" w:name="v.-conclusion-the-chefs-legacy"/>
    <w:p>
      <w:pPr>
        <w:pStyle w:val="Heading2"/>
      </w:pPr>
      <w:r>
        <w:t xml:space="preserve">V. Conclusion: The Chef’s Legacy</w:t>
      </w:r>
    </w:p>
    <w:p>
      <w:pPr>
        <w:pStyle w:val="FirstParagraph"/>
      </w:pPr>
      <w:r>
        <w:t xml:space="preserve">In conclusion, being a</w:t>
      </w:r>
      <w:r>
        <w:t xml:space="preserve"> </w:t>
      </w:r>
      <w:r>
        <w:rPr>
          <w:bCs/>
          <w:b/>
        </w:rPr>
        <w:t xml:space="preserve">Chef</w:t>
      </w:r>
      <w:r>
        <w:t xml:space="preserve"> </w:t>
      </w:r>
      <w:r>
        <w:t xml:space="preserve">in</w:t>
      </w:r>
      <w:r>
        <w:t xml:space="preserve"> </w:t>
      </w:r>
      <w:r>
        <w:rPr>
          <w:bCs/>
          <w:b/>
        </w:rPr>
        <w:t xml:space="preserve">Turkey Ankara</w:t>
      </w:r>
      <w:r>
        <w:t xml:space="preserve"> </w:t>
      </w:r>
      <w:r>
        <w:t xml:space="preserve">is an exercise in balance. It requires balancing the past and future, tradition and innovation, local ingredients and global techniques. It involves understanding that food is political yet capable of transcending politics. The reflection paper thus posits that the ideal</w:t>
      </w:r>
      <w:r>
        <w:t xml:space="preserve"> </w:t>
      </w:r>
      <w:r>
        <w:rPr>
          <w:bCs/>
          <w:b/>
        </w:rPr>
        <w:t xml:space="preserve">Chef</w:t>
      </w:r>
      <w:r>
        <w:t xml:space="preserve"> </w:t>
      </w:r>
      <w:r>
        <w:t xml:space="preserve">is not just a technician of heat and knife skills, but a cultural ambassador.</w:t>
      </w:r>
    </w:p>
    <w:p>
      <w:pPr>
        <w:pStyle w:val="BodyText"/>
      </w:pPr>
      <w:r>
        <w:t xml:space="preserve">The city of</w:t>
      </w:r>
      <w:r>
        <w:t xml:space="preserve"> </w:t>
      </w:r>
      <w:r>
        <w:rPr>
          <w:bCs/>
          <w:b/>
        </w:rPr>
        <w:t xml:space="preserve">Turkey Ankara</w:t>
      </w:r>
      <w:r>
        <w:t xml:space="preserve">, with its unique blend of bureaucratic gravity and emerging culinary vibrancy, offers a distinct stage for this profession. The</w:t>
      </w:r>
      <w:r>
        <w:t xml:space="preserve"> </w:t>
      </w:r>
      <w:r>
        <w:rPr>
          <w:bCs/>
          <w:b/>
        </w:rPr>
        <w:t xml:space="preserve">Chef</w:t>
      </w:r>
      <w:r>
        <w:t xml:space="preserve"> </w:t>
      </w:r>
      <w:r>
        <w:t xml:space="preserve">here has the opportunity to redefine what Anatolian cuisine means for the 21st century. They must listen to the land, respect the history, and serve with empathy. Ultimately, the legacy of a</w:t>
      </w:r>
      <w:r>
        <w:t xml:space="preserve"> </w:t>
      </w:r>
      <w:r>
        <w:rPr>
          <w:bCs/>
          <w:b/>
        </w:rPr>
        <w:t xml:space="preserve">Chef</w:t>
      </w:r>
      <w:r>
        <w:t xml:space="preserve"> </w:t>
      </w:r>
      <w:r>
        <w:t xml:space="preserve">is measured not just by accolades or Michelin stars, but by how deeply they connect their guests to their roots and each other. In</w:t>
      </w:r>
      <w:r>
        <w:t xml:space="preserve"> </w:t>
      </w:r>
      <w:r>
        <w:rPr>
          <w:bCs/>
          <w:b/>
        </w:rPr>
        <w:t xml:space="preserve">Turkey Ankara</w:t>
      </w:r>
      <w:r>
        <w:t xml:space="preserve">, that connection is more vital than ever.</w:t>
      </w:r>
    </w:p>
    <w:p>
      <w:pPr>
        <w:pStyle w:val="BodyText"/>
      </w:pPr>
      <w:r>
        <w:t xml:space="preserve">The journey of the</w:t>
      </w:r>
      <w:r>
        <w:t xml:space="preserve"> </w:t>
      </w:r>
      <w:r>
        <w:rPr>
          <w:bCs/>
          <w:b/>
        </w:rPr>
        <w:t xml:space="preserve">Chef</w:t>
      </w:r>
      <w:r>
        <w:t xml:space="preserve"> </w:t>
      </w:r>
      <w:r>
        <w:t xml:space="preserve">in this capital city continues to evolve, driven by a passion for excellence and a deep respect for the rich culinary tapestry of Turkey. As we move forward, it is imperative that we continue to support and reflect upon these practitioners who keep our cultural fires burning bright.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Culinary Soul of a Chef in Turkey, Ankara</dc:title>
  <dc:creator/>
  <cp:keywords/>
  <dcterms:created xsi:type="dcterms:W3CDTF">2026-07-30T01:03:55Z</dcterms:created>
  <dcterms:modified xsi:type="dcterms:W3CDTF">2026-07-30T01:03:55Z</dcterms:modified>
</cp:coreProperties>
</file>

<file path=docProps/custom.xml><?xml version="1.0" encoding="utf-8"?>
<Properties xmlns="http://schemas.openxmlformats.org/officeDocument/2006/custom-properties" xmlns:vt="http://schemas.openxmlformats.org/officeDocument/2006/docPropsVTypes"/>
</file>