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3efc681fd87a139d239d5653161c8887b7b70a"/>
    <w:p>
      <w:pPr>
        <w:pStyle w:val="Heading1"/>
      </w:pPr>
      <w:r>
        <w:t xml:space="preserve">A Reflection Paper on the Concept of a Chef in Turkey Istanbul</w:t>
      </w:r>
    </w:p>
    <w:p>
      <w:pPr>
        <w:pStyle w:val="FirstParagraph"/>
      </w:pPr>
      <w:r>
        <w:t xml:space="preserve">The culinary landscape is not merely a backdrop for sustenance; it is a living, breathing tapestry woven from history, geography, and human passion. When one considers the figure of the</w:t>
      </w:r>
      <w:r>
        <w:t xml:space="preserve"> </w:t>
      </w:r>
      <w:r>
        <w:rPr>
          <w:bCs/>
          <w:b/>
        </w:rPr>
        <w:t xml:space="preserve">Chef</w:t>
      </w:r>
      <w:r>
        <w:t xml:space="preserve">, specifically within the vibrant and complex context of</w:t>
      </w:r>
      <w:r>
        <w:t xml:space="preserve"> </w:t>
      </w:r>
      <w:r>
        <w:rPr>
          <w:bCs/>
          <w:b/>
        </w:rPr>
        <w:t xml:space="preserve">Turkey Istanbul</w:t>
      </w:r>
      <w:r>
        <w:t xml:space="preserve">, the definition expands beyond that of a mere cook or food preparer. To reflect on this role requires an understanding that in Istanbul, a chef is a guardian of heritage, an innovator at the crossroads of continents, and a storyteller who speaks through flavor. This reflection paper explores the multifaceted identity of the</w:t>
      </w:r>
      <w:r>
        <w:t xml:space="preserve"> </w:t>
      </w:r>
      <w:r>
        <w:rPr>
          <w:bCs/>
          <w:b/>
        </w:rPr>
        <w:t xml:space="preserve">Chef</w:t>
      </w:r>
      <w:r>
        <w:t xml:space="preserve"> </w:t>
      </w:r>
      <w:r>
        <w:t xml:space="preserve">in</w:t>
      </w:r>
      <w:r>
        <w:t xml:space="preserve"> </w:t>
      </w:r>
      <w:r>
        <w:rPr>
          <w:bCs/>
          <w:b/>
        </w:rPr>
        <w:t xml:space="preserve">Turkey Istanbul</w:t>
      </w:r>
      <w:r>
        <w:t xml:space="preserve">, examining how this city’s unique position influences their craft, their philosophy, and their contribution to global gastronomy.</w:t>
      </w:r>
    </w:p>
    <w:bookmarkStart w:id="20" w:name="X6f6b6e9774e0aeeca68065b7669ff5bb1995068"/>
    <w:p>
      <w:pPr>
        <w:pStyle w:val="Heading2"/>
      </w:pPr>
      <w:r>
        <w:t xml:space="preserve">The Historian on a Plate: Preserving Heritage</w:t>
      </w:r>
    </w:p>
    <w:p>
      <w:pPr>
        <w:pStyle w:val="FirstParagraph"/>
      </w:pPr>
      <w:r>
        <w:rPr>
          <w:bCs/>
          <w:b/>
        </w:rPr>
        <w:t xml:space="preserve">Turkey Istanbul</w:t>
      </w:r>
      <w:r>
        <w:t xml:space="preserve"> </w:t>
      </w:r>
      <w:r>
        <w:t xml:space="preserve">sits at the nexus of Europe and Asia, a city that has served as the capital for three major empires: Roman, Byzantine, and Ottoman. Consequently, the</w:t>
      </w:r>
      <w:r>
        <w:t xml:space="preserve"> </w:t>
      </w:r>
      <w:r>
        <w:rPr>
          <w:bCs/>
          <w:b/>
        </w:rPr>
        <w:t xml:space="preserve">Chef</w:t>
      </w:r>
      <w:r>
        <w:t xml:space="preserve"> </w:t>
      </w:r>
      <w:r>
        <w:t xml:space="preserve">operating here does not work in a vacuum. They are tasked with preserving thousands of years of culinary history. Every dish prepared in an Istanbul kitchen carries the weight of imperial banquets and humble street food traditions alike. The reflection on being a</w:t>
      </w:r>
      <w:r>
        <w:t xml:space="preserve"> </w:t>
      </w:r>
      <w:r>
        <w:rPr>
          <w:bCs/>
          <w:b/>
        </w:rPr>
        <w:t xml:space="preserve">Chef</w:t>
      </w:r>
      <w:r>
        <w:t xml:space="preserve"> </w:t>
      </w:r>
      <w:r>
        <w:t xml:space="preserve">in this city begins with an acknowledgment of responsibility.</w:t>
      </w:r>
    </w:p>
    <w:p>
      <w:pPr>
        <w:pStyle w:val="BodyText"/>
      </w:pPr>
      <w:r>
        <w:t xml:space="preserve">In</w:t>
      </w:r>
      <w:r>
        <w:t xml:space="preserve"> </w:t>
      </w:r>
      <w:r>
        <w:rPr>
          <w:bCs/>
          <w:b/>
        </w:rPr>
        <w:t xml:space="preserve">Turkey Istanbul</w:t>
      </w:r>
      <w:r>
        <w:t xml:space="preserve">, the traditional chef must navigate a delicate balance between authenticity and adaptation. For instance, the preparation of *mantı* (Turkish dumplings) or *börek* (flaky pastries) is not just about following a recipe; it is about maintaining a technique passed down through generations. The</w:t>
      </w:r>
      <w:r>
        <w:t xml:space="preserve"> </w:t>
      </w:r>
      <w:r>
        <w:rPr>
          <w:bCs/>
          <w:b/>
        </w:rPr>
        <w:t xml:space="preserve">Chef</w:t>
      </w:r>
      <w:r>
        <w:t xml:space="preserve"> </w:t>
      </w:r>
      <w:r>
        <w:t xml:space="preserve">acts as an archivist, ensuring that the nuances of spice blends like pul biber (red pepper flakes) and sumac are respected. This historical consciousness defines the professional identity of many chefs in the region, who view themselves less as creators and more as curators of a rich cultural legacy.</w:t>
      </w:r>
    </w:p>
    <w:bookmarkEnd w:id="20"/>
    <w:bookmarkStart w:id="21" w:name="X444e6f6fc4ee3ddb505df8b040a4e7c735c26f0"/>
    <w:p>
      <w:pPr>
        <w:pStyle w:val="Heading2"/>
      </w:pPr>
      <w:r>
        <w:t xml:space="preserve">The Bridge Between Continents: Innovation and Fusion</w:t>
      </w:r>
    </w:p>
    <w:p>
      <w:pPr>
        <w:pStyle w:val="FirstParagraph"/>
      </w:pPr>
      <w:r>
        <w:t xml:space="preserve">While preservation is crucial,</w:t>
      </w:r>
      <w:r>
        <w:t xml:space="preserve"> </w:t>
      </w:r>
      <w:r>
        <w:rPr>
          <w:bCs/>
          <w:b/>
        </w:rPr>
        <w:t xml:space="preserve">Turkey Istanbul</w:t>
      </w:r>
      <w:r>
        <w:t xml:space="preserve"> </w:t>
      </w:r>
      <w:r>
        <w:t xml:space="preserve">is also a city of dynamic modernity. The cosmopolitan nature of the metropolis means that it attracts travelers, immigrants, and food enthusiasts from every corner of the globe. Here, the role of the</w:t>
      </w:r>
      <w:r>
        <w:t xml:space="preserve"> </w:t>
      </w:r>
      <w:r>
        <w:rPr>
          <w:bCs/>
          <w:b/>
        </w:rPr>
        <w:t xml:space="preserve">Chef</w:t>
      </w:r>
      <w:r>
        <w:t xml:space="preserve"> </w:t>
      </w:r>
      <w:r>
        <w:t xml:space="preserve">transforms into that of an innovator. The geographical location provides a unique opportunity for culinary fusion that is rare elsewhere.</w:t>
      </w:r>
    </w:p>
    <w:p>
      <w:pPr>
        <w:pStyle w:val="BodyText"/>
      </w:pPr>
      <w:r>
        <w:t xml:space="preserve">A</w:t>
      </w:r>
      <w:r>
        <w:t xml:space="preserve"> </w:t>
      </w:r>
      <w:r>
        <w:rPr>
          <w:bCs/>
          <w:b/>
        </w:rPr>
        <w:t xml:space="preserve">Chef</w:t>
      </w:r>
      <w:r>
        <w:t xml:space="preserve"> </w:t>
      </w:r>
      <w:r>
        <w:t xml:space="preserve">in Istanbul often finds themselves experimenting with ingredients and techniques from different cultures. The influence of the Balkans, the Middle East, Central Asia, and Europe creates a melting pot of flavors. Modern chefs in</w:t>
      </w:r>
      <w:r>
        <w:t xml:space="preserve"> </w:t>
      </w:r>
      <w:r>
        <w:rPr>
          <w:bCs/>
          <w:b/>
        </w:rPr>
        <w:t xml:space="preserve">Turkey Istanbul</w:t>
      </w:r>
      <w:r>
        <w:t xml:space="preserve"> </w:t>
      </w:r>
      <w:r>
        <w:t xml:space="preserve">are increasingly deconstructing traditional dishes to present them in contemporary formats without losing their soul. This reflection highlights the courage required to innovate; it involves taking a classic *kuzu tandir* (slow-roasted lamb) and presenting it with modern plating aesthetics or incorporating unexpected local ingredients that have been historically overlooked but are now gaining prominence. The</w:t>
      </w:r>
      <w:r>
        <w:t xml:space="preserve"> </w:t>
      </w:r>
      <w:r>
        <w:rPr>
          <w:bCs/>
          <w:b/>
        </w:rPr>
        <w:t xml:space="preserve">Chef</w:t>
      </w:r>
      <w:r>
        <w:t xml:space="preserve"> </w:t>
      </w:r>
      <w:r>
        <w:t xml:space="preserve">here is a bridge, connecting the ancient Ottoman palate with the modern global diner.</w:t>
      </w:r>
    </w:p>
    <w:bookmarkEnd w:id="21"/>
    <w:bookmarkStart w:id="22" w:name="Xf9ab8a5be120ebc1c919e83c5f28208104d075d"/>
    <w:p>
      <w:pPr>
        <w:pStyle w:val="Heading2"/>
      </w:pPr>
      <w:r>
        <w:t xml:space="preserve">The Social Architect: Community and Hospitality</w:t>
      </w:r>
    </w:p>
    <w:p>
      <w:pPr>
        <w:pStyle w:val="FirstParagraph"/>
      </w:pPr>
      <w:r>
        <w:t xml:space="preserve">Hospitality (*misafirperverlik*) is a cornerstone of Turkish culture, and nowhere is this more evident than in</w:t>
      </w:r>
      <w:r>
        <w:t xml:space="preserve"> </w:t>
      </w:r>
      <w:r>
        <w:rPr>
          <w:bCs/>
          <w:b/>
        </w:rPr>
        <w:t xml:space="preserve">Turkey Istanbul</w:t>
      </w:r>
      <w:r>
        <w:t xml:space="preserve">. Therefore, reflecting on the role of a</w:t>
      </w:r>
      <w:r>
        <w:t xml:space="preserve"> </w:t>
      </w:r>
      <w:r>
        <w:rPr>
          <w:bCs/>
          <w:b/>
        </w:rPr>
        <w:t xml:space="preserve">Chef</w:t>
      </w:r>
      <w:r>
        <w:t xml:space="preserve"> </w:t>
      </w:r>
      <w:r>
        <w:t xml:space="preserve">necessitates an examination of their social function. In many establishments across the city, the kitchen is not a sealed-off area but part of a communal experience. Whether it is a bustling kebab house in Kadıköy or an upscale fine-dining restaurant in Beyoğlu, the</w:t>
      </w:r>
      <w:r>
        <w:t xml:space="preserve"> </w:t>
      </w:r>
      <w:r>
        <w:rPr>
          <w:bCs/>
          <w:b/>
        </w:rPr>
        <w:t xml:space="preserve">Chef</w:t>
      </w:r>
      <w:r>
        <w:t xml:space="preserve"> </w:t>
      </w:r>
      <w:r>
        <w:t xml:space="preserve">plays a central role in fostering community.</w:t>
      </w:r>
    </w:p>
    <w:p>
      <w:pPr>
        <w:pStyle w:val="BodyText"/>
      </w:pPr>
      <w:r>
        <w:t xml:space="preserve">The</w:t>
      </w:r>
      <w:r>
        <w:t xml:space="preserve"> </w:t>
      </w:r>
      <w:r>
        <w:rPr>
          <w:bCs/>
          <w:b/>
        </w:rPr>
        <w:t xml:space="preserve">Chef</w:t>
      </w:r>
      <w:r>
        <w:t xml:space="preserve"> </w:t>
      </w:r>
      <w:r>
        <w:t xml:space="preserve">is often seen as the host of the feast. Their ability to create warmth through food is paramount. In</w:t>
      </w:r>
      <w:r>
        <w:t xml:space="preserve"> </w:t>
      </w:r>
      <w:r>
        <w:rPr>
          <w:bCs/>
          <w:b/>
        </w:rPr>
        <w:t xml:space="preserve">Turkey Istanbul</w:t>
      </w:r>
      <w:r>
        <w:t xml:space="preserve">, sharing a meal is a profound social act, and the chef facilitates this connection. This reflection underscores that technical skill alone is insufficient; empathy and an understanding of human nature are essential traits for a successful</w:t>
      </w:r>
      <w:r>
        <w:t xml:space="preserve"> </w:t>
      </w:r>
      <w:r>
        <w:rPr>
          <w:bCs/>
          <w:b/>
        </w:rPr>
        <w:t xml:space="preserve">Chef</w:t>
      </w:r>
      <w:r>
        <w:t xml:space="preserve"> </w:t>
      </w:r>
      <w:r>
        <w:t xml:space="preserve">in this region. They must understand the rhythm of the city—the early morning breakfast culture (*kahvaltı*), the late-night meze bars, and the festive feasts during Ramadan or holidays—and tailor their service to meet these social needs.</w:t>
      </w:r>
    </w:p>
    <w:bookmarkEnd w:id="22"/>
    <w:bookmarkStart w:id="23" w:name="sustainability-and-local-sourcing"/>
    <w:p>
      <w:pPr>
        <w:pStyle w:val="Heading2"/>
      </w:pPr>
      <w:r>
        <w:t xml:space="preserve">Sustainability and Local Sourcing</w:t>
      </w:r>
    </w:p>
    <w:p>
      <w:pPr>
        <w:pStyle w:val="FirstParagraph"/>
      </w:pPr>
      <w:r>
        <w:t xml:space="preserve">In recent years, a significant shift has occurred in the culinary world of</w:t>
      </w:r>
      <w:r>
        <w:t xml:space="preserve"> </w:t>
      </w:r>
      <w:r>
        <w:rPr>
          <w:bCs/>
          <w:b/>
        </w:rPr>
        <w:t xml:space="preserve">Turkey Istanbul</w:t>
      </w:r>
      <w:r>
        <w:t xml:space="preserve">, driven by a growing consciousness regarding sustainability. The</w:t>
      </w:r>
      <w:r>
        <w:t xml:space="preserve"> </w:t>
      </w:r>
      <w:r>
        <w:rPr>
          <w:bCs/>
          <w:b/>
        </w:rPr>
        <w:t xml:space="preserve">Chef</w:t>
      </w:r>
      <w:r>
        <w:t xml:space="preserve"> </w:t>
      </w:r>
      <w:r>
        <w:t xml:space="preserve">is increasingly becoming an advocate for local agriculture. The fertile lands surrounding the Marmara Region and Black Sea provide an abundance of fresh produce, seafood, and dairy products. Reflecting on this aspect reveals a trend where top chefs in the city are prioritizing farm-to-table practices.</w:t>
      </w:r>
    </w:p>
    <w:p>
      <w:pPr>
        <w:pStyle w:val="BodyText"/>
      </w:pPr>
      <w:r>
        <w:t xml:space="preserve">This shift forces a deeper reflection on supply chains and environmental impact. The</w:t>
      </w:r>
      <w:r>
        <w:t xml:space="preserve"> </w:t>
      </w:r>
      <w:r>
        <w:rPr>
          <w:bCs/>
          <w:b/>
        </w:rPr>
        <w:t xml:space="preserve">Chef</w:t>
      </w:r>
      <w:r>
        <w:t xml:space="preserve"> </w:t>
      </w:r>
      <w:r>
        <w:t xml:space="preserve">in</w:t>
      </w:r>
      <w:r>
        <w:t xml:space="preserve"> </w:t>
      </w:r>
      <w:r>
        <w:rPr>
          <w:bCs/>
          <w:b/>
        </w:rPr>
        <w:t xml:space="preserve">Turkey Istanbul</w:t>
      </w:r>
      <w:r>
        <w:t xml:space="preserve"> </w:t>
      </w:r>
      <w:r>
        <w:t xml:space="preserve">is now expected to know the farmers, understand seasonal variations, and minimize waste. This responsibility adds a layer of complexity to their role, requiring them to be not only artists but also environmental stewards. By championing local ingredients, they support the regional economy and preserve biodiversity, ensuring that traditional crops remain viable for future generations.</w:t>
      </w:r>
    </w:p>
    <w:bookmarkEnd w:id="23"/>
    <w:bookmarkStart w:id="24" w:name="Xc415e921bbbebeff709e527b102ea2bc3afef34"/>
    <w:p>
      <w:pPr>
        <w:pStyle w:val="Heading2"/>
      </w:pPr>
      <w:r>
        <w:t xml:space="preserve">Conclusion: The Chef as Cultural Ambassador</w:t>
      </w:r>
    </w:p>
    <w:p>
      <w:pPr>
        <w:pStyle w:val="FirstParagraph"/>
      </w:pPr>
      <w:r>
        <w:t xml:space="preserve">In conclusion, the reflection on being a</w:t>
      </w:r>
      <w:r>
        <w:t xml:space="preserve"> </w:t>
      </w:r>
      <w:r>
        <w:rPr>
          <w:bCs/>
          <w:b/>
        </w:rPr>
        <w:t xml:space="preserve">Chef</w:t>
      </w:r>
      <w:r>
        <w:t xml:space="preserve"> </w:t>
      </w:r>
      <w:r>
        <w:t xml:space="preserve">in</w:t>
      </w:r>
      <w:r>
        <w:t xml:space="preserve"> </w:t>
      </w:r>
      <w:r>
        <w:rPr>
          <w:bCs/>
          <w:b/>
        </w:rPr>
        <w:t xml:space="preserve">Turkey Istanbul</w:t>
      </w:r>
      <w:r>
        <w:t xml:space="preserve"> </w:t>
      </w:r>
      <w:r>
        <w:t xml:space="preserve">reveals a profession of immense depth and responsibility. It is not merely about preparing food; it is about embodying the spirit of a city that has stood at the crossroads of civilizations for millennia. The</w:t>
      </w:r>
      <w:r>
        <w:t xml:space="preserve"> </w:t>
      </w:r>
      <w:r>
        <w:rPr>
          <w:bCs/>
          <w:b/>
        </w:rPr>
        <w:t xml:space="preserve">Chef</w:t>
      </w:r>
      <w:r>
        <w:t xml:space="preserve"> </w:t>
      </w:r>
      <w:r>
        <w:t xml:space="preserve">here wears many hats: historian, innovator, community builder, and environmentalist.</w:t>
      </w:r>
    </w:p>
    <w:p>
      <w:pPr>
        <w:pStyle w:val="BodyText"/>
      </w:pPr>
      <w:r>
        <w:rPr>
          <w:bCs/>
          <w:b/>
        </w:rPr>
        <w:t xml:space="preserve">Turkey Istanbul</w:t>
      </w:r>
      <w:r>
        <w:t xml:space="preserve"> </w:t>
      </w:r>
      <w:r>
        <w:t xml:space="preserve">provides a unique stage where tradition and modernity dance together. The</w:t>
      </w:r>
      <w:r>
        <w:t xml:space="preserve"> </w:t>
      </w:r>
      <w:r>
        <w:rPr>
          <w:bCs/>
          <w:b/>
        </w:rPr>
        <w:t xml:space="preserve">Chef</w:t>
      </w:r>
      <w:r>
        <w:t xml:space="preserve"> </w:t>
      </w:r>
      <w:r>
        <w:t xml:space="preserve">is the conductor of this orchestra. They must respect the past while daring to imagine the future. As global gastronomy evolves, the chefs of</w:t>
      </w:r>
      <w:r>
        <w:t xml:space="preserve"> </w:t>
      </w:r>
      <w:r>
        <w:rPr>
          <w:bCs/>
          <w:b/>
        </w:rPr>
        <w:t xml:space="preserve">Turkey Istanbul</w:t>
      </w:r>
      <w:r>
        <w:t xml:space="preserve"> </w:t>
      </w:r>
      <w:r>
        <w:t xml:space="preserve">stand out as vital contributors to this evolution, offering a perspective that is deeply rooted in place yet universally appealing. To be a chef in this city is to engage in an ongoing dialogue with history and neighbors, using food as the universal language. This reflection paper affirms that the true essence of the</w:t>
      </w:r>
      <w:r>
        <w:t xml:space="preserve"> </w:t>
      </w:r>
      <w:r>
        <w:rPr>
          <w:bCs/>
          <w:b/>
        </w:rPr>
        <w:t xml:space="preserve">Chef</w:t>
      </w:r>
      <w:r>
        <w:t xml:space="preserve"> </w:t>
      </w:r>
      <w:r>
        <w:t xml:space="preserve">in</w:t>
      </w:r>
      <w:r>
        <w:t xml:space="preserve"> </w:t>
      </w:r>
      <w:r>
        <w:rPr>
          <w:bCs/>
          <w:b/>
        </w:rPr>
        <w:t xml:space="preserve">Turkey Istanbul</w:t>
      </w:r>
      <w:r>
        <w:t xml:space="preserve"> </w:t>
      </w:r>
      <w:r>
        <w:t xml:space="preserve">lies in their ability to translate the complex soul of the city into a meal that nourishes not just the body, but also the mind and spirit.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2026-07-30T07:28:38Z</dcterms:created>
  <dcterms:modified xsi:type="dcterms:W3CDTF">2026-07-30T07:28:38Z</dcterms:modified>
</cp:coreProperties>
</file>

<file path=docProps/custom.xml><?xml version="1.0" encoding="utf-8"?>
<Properties xmlns="http://schemas.openxmlformats.org/officeDocument/2006/custom-properties" xmlns:vt="http://schemas.openxmlformats.org/officeDocument/2006/docPropsVTypes"/>
</file>