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9d20fcecdab0f7ec2ae79d16dfe1b095cbfd5fc"/>
    <w:p>
      <w:pPr>
        <w:pStyle w:val="Heading1"/>
      </w:pPr>
      <w:r>
        <w:t xml:space="preserve">A Culinary Convergence: Reflecting on the Chef in United Kingdom Manchester</w:t>
      </w:r>
    </w:p>
    <w:p>
      <w:pPr>
        <w:pStyle w:val="FirstParagraph"/>
      </w:pPr>
      <w:r>
        <w:t xml:space="preserve">The gastronomic landscape of the modern world is not merely a collection of recipes and ingredients; it is a dynamic tapestry woven from history, culture, migration, and economic shifts. At the center of this intricate weave stands an individual whose role has evolved significantly over centuries: the Chef. This reflection paper explores the multifaceted identity of the</w:t>
      </w:r>
      <w:r>
        <w:t xml:space="preserve"> </w:t>
      </w:r>
      <w:r>
        <w:rPr>
          <w:bCs/>
          <w:b/>
        </w:rPr>
        <w:t xml:space="preserve">Chef</w:t>
      </w:r>
      <w:r>
        <w:t xml:space="preserve">, specifically contextualized within the vibrant, multicultural ecosystem of</w:t>
      </w:r>
      <w:r>
        <w:t xml:space="preserve"> </w:t>
      </w:r>
      <w:r>
        <w:rPr>
          <w:bCs/>
          <w:b/>
        </w:rPr>
        <w:t xml:space="preserve">United Kingdom Manchester</w:t>
      </w:r>
      <w:r>
        <w:t xml:space="preserve">. By examining local traditions, global influences, and professional responsibilities, one gains a deeper appreciation for how culinary arts serve as a mirror to society in this historic northern metropolis.</w:t>
      </w:r>
    </w:p>
    <w:bookmarkStart w:id="20" w:name="X6f79e251040201a8cf2e16c3bcd0cbadecb1dc5"/>
    <w:p>
      <w:pPr>
        <w:pStyle w:val="Heading2"/>
      </w:pPr>
      <w:r>
        <w:t xml:space="preserve">The Historical Context of Cuisine in Manchester</w:t>
      </w:r>
    </w:p>
    <w:p>
      <w:pPr>
        <w:pStyle w:val="FirstParagraph"/>
      </w:pPr>
      <w:r>
        <w:t xml:space="preserve">To understand the contemporary</w:t>
      </w:r>
      <w:r>
        <w:t xml:space="preserve"> </w:t>
      </w:r>
      <w:r>
        <w:rPr>
          <w:bCs/>
          <w:b/>
        </w:rPr>
        <w:t xml:space="preserve">Chef</w:t>
      </w:r>
      <w:r>
        <w:t xml:space="preserve">, one must first acknowledge the rich industrial heritage of Manchester. For centuries, this city has been a beacon of innovation and labor. The traditional diet here was practical, hearty, and designed to sustain a working population engaged in textile manufacturing and trade. Dishes such as Lancashire hotpot, black pudding, and parkin were not merely meals but necessities that defined the local identity. In this historical context, the cook was often a domestic figure or a humble provider in public houses rather than an artist or executive leader.</w:t>
      </w:r>
    </w:p>
    <w:p>
      <w:pPr>
        <w:pStyle w:val="BodyText"/>
      </w:pPr>
      <w:r>
        <w:t xml:space="preserve">However, as Manchester transitioned from an industrial powerhouse to a hub of digital media, finance, and higher education during the late 20th and early 21st centuries, so too did its culinary expectations. The modern</w:t>
      </w:r>
      <w:r>
        <w:t xml:space="preserve"> </w:t>
      </w:r>
      <w:r>
        <w:rPr>
          <w:bCs/>
          <w:b/>
        </w:rPr>
        <w:t xml:space="preserve">Chef</w:t>
      </w:r>
      <w:r>
        <w:t xml:space="preserve"> </w:t>
      </w:r>
      <w:r>
        <w:t xml:space="preserve">in this region is no longer bound by the constraints of simple sustenance. Instead, they are tasked with redefining what it means to eat in a post-industrial city that values sustainability, ethics, and global connectivity. The shift from serving basic rations to crafting experiential dining has elevated the status of the</w:t>
      </w:r>
      <w:r>
        <w:t xml:space="preserve"> </w:t>
      </w:r>
      <w:r>
        <w:rPr>
          <w:bCs/>
          <w:b/>
        </w:rPr>
        <w:t xml:space="preserve">Chef</w:t>
      </w:r>
      <w:r>
        <w:t xml:space="preserve"> </w:t>
      </w:r>
      <w:r>
        <w:t xml:space="preserve">to that of a cultural curator.</w:t>
      </w:r>
    </w:p>
    <w:bookmarkEnd w:id="20"/>
    <w:bookmarkStart w:id="21" w:name="X560689a3600ad84575a576661209674a086bcb8"/>
    <w:p>
      <w:pPr>
        <w:pStyle w:val="Heading2"/>
      </w:pPr>
      <w:r>
        <w:t xml:space="preserve">The Impact of Multiculturalism on Culinary Identity</w:t>
      </w:r>
    </w:p>
    <w:p>
      <w:pPr>
        <w:pStyle w:val="FirstParagraph"/>
      </w:pPr>
      <w:r>
        <w:t xml:space="preserve">One cannot reflect on the culinary scene in Manchester without addressing its profound diversity. As one of the most ethnically diverse cities in the</w:t>
      </w:r>
      <w:r>
        <w:t xml:space="preserve"> </w:t>
      </w:r>
      <w:r>
        <w:rPr>
          <w:bCs/>
          <w:b/>
        </w:rPr>
        <w:t xml:space="preserve">United Kingdom Manchester</w:t>
      </w:r>
      <w:r>
        <w:t xml:space="preserve">, it serves as a microcosm of global migration patterns. The streets of Ancoats, Rusholme (home to "Curry Mile"), and Hulme offer a testament to how different cultures have left their indelible mark on local flavors. For the modern</w:t>
      </w:r>
      <w:r>
        <w:t xml:space="preserve"> </w:t>
      </w:r>
      <w:r>
        <w:rPr>
          <w:bCs/>
          <w:b/>
        </w:rPr>
        <w:t xml:space="preserve">Chef</w:t>
      </w:r>
      <w:r>
        <w:t xml:space="preserve">, this diversity is both an inspiration and a responsibility.</w:t>
      </w:r>
    </w:p>
    <w:p>
      <w:pPr>
        <w:pStyle w:val="BodyText"/>
      </w:pPr>
      <w:r>
        <w:t xml:space="preserve">The contemporary chef in Manchester must possess not only technical culinary skills but also cultural intelligence. They are expected to navigate the delicate balance between authentic representation and innovative fusion. For instance, it is common to see traditional British pies filled with spiced lamb or fish and chips served alongside kimchi slaw. This blending of flavors reflects the lived reality of millions in</w:t>
      </w:r>
      <w:r>
        <w:t xml:space="preserve"> </w:t>
      </w:r>
      <w:r>
        <w:rPr>
          <w:bCs/>
          <w:b/>
        </w:rPr>
        <w:t xml:space="preserve">United Kingdom Manchester</w:t>
      </w:r>
      <w:r>
        <w:t xml:space="preserve">, where communities intersect daily. The chef acts as a bridge, using food to foster understanding and celebration among disparate groups. In this sense, the role expands beyond cooking; it becomes an act of diplomacy and community building.</w:t>
      </w:r>
    </w:p>
    <w:bookmarkEnd w:id="21"/>
    <w:bookmarkStart w:id="22" w:name="X387c20e8881318ee00fe147f4bd332f74697333"/>
    <w:p>
      <w:pPr>
        <w:pStyle w:val="Heading2"/>
      </w:pPr>
      <w:r>
        <w:t xml:space="preserve">Sustainability and Ethical Sourcing in the North West</w:t>
      </w:r>
    </w:p>
    <w:p>
      <w:pPr>
        <w:pStyle w:val="FirstParagraph"/>
      </w:pPr>
      <w:r>
        <w:t xml:space="preserve">Another critical dimension of being a chef in this region is the growing emphasis on sustainability. The surrounding landscapes of Greater Manchester, Cheshire, and Yorkshire provide access to high-quality local produce. There is a palpable movement among chefs in</w:t>
      </w:r>
      <w:r>
        <w:t xml:space="preserve"> </w:t>
      </w:r>
      <w:r>
        <w:rPr>
          <w:bCs/>
          <w:b/>
        </w:rPr>
        <w:t xml:space="preserve">United Kingdom Manchester</w:t>
      </w:r>
      <w:r>
        <w:t xml:space="preserve"> </w:t>
      </w:r>
      <w:r>
        <w:t xml:space="preserve">to embrace farm-to-table philosophies that prioritize seasonal availability and reduced carbon footprints. This reflects a broader societal awareness regarding climate change and environmental stewardship.</w:t>
      </w:r>
    </w:p>
    <w:p>
      <w:pPr>
        <w:pStyle w:val="BodyText"/>
      </w:pPr>
      <w:r>
        <w:t xml:space="preserve">A reflective look at this trend reveals that the modern chef is also an advocate for local farmers and producers. By sourcing ingredients from nearby orchards, dairy farms, and fisheries, chefs support the regional economy while ensuring freshness and quality. This connection to the land grounds the culinary experience in place, distinguishing Manchester’s food scene from generic globalized fast-food chains. The chef becomes a guardian of local heritage, preserving traditional agricultural practices while adapting them to modern dietary needs.</w:t>
      </w:r>
    </w:p>
    <w:bookmarkEnd w:id="22"/>
    <w:bookmarkStart w:id="23" w:name="X5adfe2ed5d380ac40b54d26939e2fde987d4596"/>
    <w:p>
      <w:pPr>
        <w:pStyle w:val="Heading2"/>
      </w:pPr>
      <w:r>
        <w:t xml:space="preserve">Professional Challenges and Mental Health Awareness</w:t>
      </w:r>
    </w:p>
    <w:p>
      <w:pPr>
        <w:pStyle w:val="FirstParagraph"/>
      </w:pPr>
      <w:r>
        <w:t xml:space="preserve">No reflection on the profession would be complete without addressing the inherent challenges of kitchen work. Historically, the brigade system has been associated with high stress, long hours, and a culture of toughness. However, there is a significant shift occurring in kitchens across</w:t>
      </w:r>
      <w:r>
        <w:t xml:space="preserve"> </w:t>
      </w:r>
      <w:r>
        <w:rPr>
          <w:bCs/>
          <w:b/>
        </w:rPr>
        <w:t xml:space="preserve">United Kingdom Manchester</w:t>
      </w:r>
      <w:r>
        <w:t xml:space="preserve">. Progressive establishments are recognizing that mental health is paramount to good cooking. Burnout rates remain high industry-wide, but local initiatives are promoting better work-life balance and supportive leadership structures.</w:t>
      </w:r>
    </w:p>
    <w:p>
      <w:pPr>
        <w:pStyle w:val="BodyText"/>
      </w:pPr>
      <w:r>
        <w:t xml:space="preserve">This evolution signifies a maturation of the profession. The chef is no longer expected to be an unfeeling dictator but rather a mentor and leader who fosters creativity and well-being among their team. This human-centric approach not only improves retention rates but also enhances the quality of food produced, as happy chefs are more attentive, passionate, and innovative. It is a crucial part of the modern identity of the</w:t>
      </w:r>
      <w:r>
        <w:t xml:space="preserve"> </w:t>
      </w:r>
      <w:r>
        <w:rPr>
          <w:bCs/>
          <w:b/>
        </w:rPr>
        <w:t xml:space="preserve">Chef</w:t>
      </w:r>
      <w:r>
        <w:t xml:space="preserve"> </w:t>
      </w:r>
      <w:r>
        <w:t xml:space="preserve">in this city.</w:t>
      </w:r>
    </w:p>
    <w:bookmarkEnd w:id="23"/>
    <w:bookmarkStart w:id="24" w:name="X40ccf2c43d29e33fcda08bd343d03b389365e1f"/>
    <w:p>
      <w:pPr>
        <w:pStyle w:val="Heading2"/>
      </w:pPr>
      <w:r>
        <w:t xml:space="preserve">Conclusion: The Chef as a Cultural Ambassador</w:t>
      </w:r>
    </w:p>
    <w:p>
      <w:pPr>
        <w:pStyle w:val="FirstParagraph"/>
      </w:pPr>
      <w:r>
        <w:t xml:space="preserve">In conclusion, the role of the chef in Manchester has transcended its traditional boundaries. It is no longer just about mastering heat and timing; it is about understanding history, embracing diversity, championing sustainability, and leading with empathy. The city of Manchester serves as a powerful backdrop for this evolution due to its unique blend of industrial grit and cultural richness.</w:t>
      </w:r>
    </w:p>
    <w:p>
      <w:pPr>
        <w:pStyle w:val="BodyText"/>
      </w:pPr>
      <w:r>
        <w:t xml:space="preserve">As we look to the future, the chef in</w:t>
      </w:r>
      <w:r>
        <w:t xml:space="preserve"> </w:t>
      </w:r>
      <w:r>
        <w:rPr>
          <w:bCs/>
          <w:b/>
        </w:rPr>
        <w:t xml:space="preserve">United Kingdom Manchester</w:t>
      </w:r>
      <w:r>
        <w:t xml:space="preserve"> </w:t>
      </w:r>
      <w:r>
        <w:t xml:space="preserve">will continue to play a pivotal role in shaping social cohesion and economic vitality. They are storytellers who narrate the history of migration through spices, guardians of environmental health through local sourcing, and leaders who redefine workplace culture. Reflecting on this journey underscores that food is more than fuel—it is a powerful tool for connection, identity formation, and societal progress. The chef stands at the heart of this process, serving not just meals, but meaning in every plate served across the dynamic cityscape of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Chef in United Kingdom Manchester</dc:title>
  <dc:creator/>
  <dc:language>en</dc:language>
  <cp:keywords/>
  <dcterms:created xsi:type="dcterms:W3CDTF">2026-07-30T02:17:11Z</dcterms:created>
  <dcterms:modified xsi:type="dcterms:W3CDTF">2026-07-30T02:17:11Z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