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Culinary</w:t>
      </w:r>
      <w:r>
        <w:t xml:space="preserve"> </w:t>
      </w:r>
      <w:r>
        <w:t xml:space="preserve">Mastery:</w:t>
      </w:r>
      <w:r>
        <w:t xml:space="preserve"> </w:t>
      </w:r>
      <w:r>
        <w:t xml:space="preserve">A</w:t>
      </w:r>
      <w:r>
        <w:t xml:space="preserve"> </w:t>
      </w:r>
      <w:r>
        <w:t xml:space="preserve">Chef’s</w:t>
      </w:r>
      <w:r>
        <w:t xml:space="preserve"> </w:t>
      </w:r>
      <w:r>
        <w:t xml:space="preserve">Journey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4" w:name="X306aca2138db2a9f6107013ea8deb950505d11b"/>
    <w:p>
      <w:pPr>
        <w:pStyle w:val="Heading1"/>
      </w:pPr>
      <w:r>
        <w:t xml:space="preserve">Reflections on the Role of a Chef in the Dynamic Culinary Landscape of Vietnam, Ho Chi Minh City</w:t>
      </w:r>
    </w:p>
    <w:p>
      <w:pPr>
        <w:pStyle w:val="FirstParagraph"/>
      </w:pPr>
      <w:r>
        <w:t xml:space="preserve">The journey of becoming and remaining a Chef is rarely a straight line; it is a winding path paved with sizzling pans, burnt fingers, early mornings, and profound moments of artistic fulfillment. However, no reflection on the culinary profession can be complete without acknowledging the specific environment in which one practices. For me, that environment is Vietnam Ho Chi Minh City—a metropolis that serves not merely as a backdrop for my work as a Chef but as an active participant in shaping my culinary philosophy. To reflect on being a Chef here is to reflect on the intersection of tradition and modernity, chaos and control, and the universal language of food expressed through the unique dialect of Saigon.</w:t>
      </w:r>
    </w:p>
    <w:bookmarkStart w:id="20" w:name="the-sensory-overload-as-inspiration"/>
    <w:p>
      <w:pPr>
        <w:pStyle w:val="Heading2"/>
      </w:pPr>
      <w:r>
        <w:t xml:space="preserve">The Sensory Overload as Inspiration</w:t>
      </w:r>
    </w:p>
    <w:p>
      <w:pPr>
        <w:pStyle w:val="FirstParagraph"/>
      </w:pPr>
      <w:r>
        <w:t xml:space="preserve">Walking through the streets of Vietnam Ho Chi Minh City is an exercise in sensory immersion. As a Chef, I do not just see the city; I smell it, hear it, and taste it. The air is thick with the aroma of lemongrass frying in oil, the pungent sweetness of fish sauce fermenting in large barrels along District 4 streets, and the charred scent of grilled meat from countless street-side stalls. For a traditional Chef trained perhaps in the sterile precision of European kitchens, this environment initially feels overwhelming. Yet, over time, this chaos transforms into inspiration. The role of a Chef here is not to impose rigid order upon these ingredients but to listen to them.</w:t>
      </w:r>
    </w:p>
    <w:p>
      <w:pPr>
        <w:pStyle w:val="BodyText"/>
      </w:pPr>
      <w:r>
        <w:t xml:space="preserve">In Vietnam Ho Chi Minh City, the supply chain is as vibrant as the streets. The morning markets in District 1 and District 5 offer produce that seems almost too fresh, too colorful, and too alive. As a Chef, my reflection process involves learning to respect this abundance. It challenges me to move away from heavy sauces and complex techniques that mask flavor, toward a style that highlights the inherent qualities of the ingredients. The humidity affects fermentation; the heat dictates spice levels; the local palate prefers balance over heaviness. Thus, my identity as a Chef is continuously rewritten by the climate and geography of Vietnam Ho Chi Minh City.</w:t>
      </w:r>
    </w:p>
    <w:bookmarkEnd w:id="20"/>
    <w:bookmarkStart w:id="21" w:name="the-fusion-of-heritage-and-innovation"/>
    <w:p>
      <w:pPr>
        <w:pStyle w:val="Heading2"/>
      </w:pPr>
      <w:r>
        <w:t xml:space="preserve">The Fusion of Heritage and Innovation</w:t>
      </w:r>
    </w:p>
    <w:p>
      <w:pPr>
        <w:pStyle w:val="FirstParagraph"/>
      </w:pPr>
      <w:r>
        <w:t xml:space="preserve">One cannot reflect on the position of a Chef in Vietnam Ho Chi Minh City without addressing the complex cultural tapestry that defines it. This city is a melting pot where French colonial history, Chinese immigration, indigenous Vietnamese traditions, and rapid Westernization collide. For a Chef, this presents both an opportunity and a burden of responsibility.</w:t>
      </w:r>
    </w:p>
    <w:p>
      <w:pPr>
        <w:pStyle w:val="BodyText"/>
      </w:pPr>
      <w:r>
        <w:t xml:space="preserve">I often find myself acting as a cultural mediator through my plate. When I design menus in Vietnam Ho Chi Minh City, I am not just cooking food; I am narrating history. A dish might feature traditional Vietnamese herbs like rau ram and ngò gai, paired with French butter techniques or Japanese precision in knife skills. The reflection here is on the ethics of fusion. It is easy to create a gimmick, but it is difficult to create harmony. Being a Chef in this context requires deep humility and research. I must ensure that when I elevate Vietnamese street food to fine dining standards, I am honoring its roots rather than appropriating them.</w:t>
      </w:r>
    </w:p>
    <w:p>
      <w:pPr>
        <w:pStyle w:val="BodyText"/>
      </w:pPr>
      <w:r>
        <w:t xml:space="preserve">Moreover, the local consumer in Vietnam Ho Chi Minh City is becoming increasingly discerning. They have traveled; they have dined in Singapore, Tokyo, and Paris. They expect international standards of hygiene and presentation but crave authentic local flavors. This dual expectation pushes a Chef to innovate continuously. It forces me to ask: How do I make Pho interesting for a modern palate without losing its soul? How do I present Banh Mi as a gourmet experience while keeping it accessible? These are the questions that define my daily routine as a Chef in Vietnam Ho Chi Minh City.</w:t>
      </w:r>
    </w:p>
    <w:bookmarkEnd w:id="21"/>
    <w:bookmarkStart w:id="22" w:name="the-human-element-and-hospitality"/>
    <w:p>
      <w:pPr>
        <w:pStyle w:val="Heading2"/>
      </w:pPr>
      <w:r>
        <w:t xml:space="preserve">The Human Element and Hospitality</w:t>
      </w:r>
    </w:p>
    <w:p>
      <w:pPr>
        <w:pStyle w:val="FirstParagraph"/>
      </w:pPr>
      <w:r>
        <w:t xml:space="preserve">Beyond ingredients and techniques, being a Chef is fundamentally about people. In Vietnam Ho Chi Minh City, the concept of hospitality is deeply tied to community. Food here is not consumed in isolation; it is a social glue. As I reflect on my role, I realize that a Chef’s influence extends far beyond the kitchen walls.</w:t>
      </w:r>
    </w:p>
    <w:p>
      <w:pPr>
        <w:pStyle w:val="BodyText"/>
      </w:pPr>
      <w:r>
        <w:t xml:space="preserve">The staff management in Vietnam Ho Chi Minh City reflects the broader cultural dynamics. There is a strong emphasis on hierarchy but also on familial bonds within the team. A good Chef here must be a mentor, a father figure, and a strict disciplinarian all at once. The high turnover rate in the F&amp;B industry of major cities like this requires constant adaptation in leadership styles. I have learned that patience and empathy are just as crucial as culinary skill.</w:t>
      </w:r>
    </w:p>
    <w:p>
      <w:pPr>
        <w:pStyle w:val="BodyText"/>
      </w:pPr>
      <w:r>
        <w:t xml:space="preserve">Furthermore, the feedback loop from customers is immediate and visceral. In Vietnam Ho Chi Minh City, word of mouth travels fast via social media platforms like Facebook and Zalo. A single post about a memorable meal can fill the restaurant for weeks; a single complaint about service or taste can linger in digital memory forever. This pressure creates a state of hyper-awareness for any Chef. It demands that every plate leaving the pass is not just good, but exceptional.</w:t>
      </w:r>
    </w:p>
    <w:bookmarkEnd w:id="22"/>
    <w:bookmarkStart w:id="23" w:name="Xa2ab050975e1caf2ee8c6a7a742fbed4d831795"/>
    <w:p>
      <w:pPr>
        <w:pStyle w:val="Heading2"/>
      </w:pPr>
      <w:r>
        <w:t xml:space="preserve">Sustainability and Future Responsibilities</w:t>
      </w:r>
    </w:p>
    <w:p>
      <w:pPr>
        <w:pStyle w:val="FirstParagraph"/>
      </w:pPr>
      <w:r>
        <w:t xml:space="preserve">Finally, my reflection as a Chef in Vietnam Ho Chi Minh City must address sustainability. The rapid urbanization of the city poses challenges for food security and waste management. As a professional in this field, I feel a growing obligation to reduce waste and source responsibly.</w:t>
      </w:r>
    </w:p>
    <w:p>
      <w:pPr>
        <w:pStyle w:val="BodyText"/>
      </w:pPr>
      <w:r>
        <w:t xml:space="preserve">This involves working closely with local farmers who are struggling against industrial farming practices. It involves using every part of the ingredient—a philosophy that resonates deeply with traditional Vietnamese cooking but is often overlooked in modern kitchens. By choosing to work locally, I am not just supporting the economy of Vietnam Ho Chi Minh City; I am reducing my carbon footprint and ensuring fresher ingredients for my guests.</w:t>
      </w:r>
    </w:p>
    <w:p>
      <w:pPr>
        <w:pStyle w:val="BodyText"/>
      </w:pPr>
      <w:r>
        <w:t xml:space="preserve">In conclusion, reflecting on what it means to be a Chef in Vietnam Ho Chi Minh City reveals a role that is multifaceted, demanding, and deeply rewarding. It is not enough to simply cook well; one must understand the history of the ingredients, respect the cultural nuances of the diners, lead with empathy in a diverse team, and act responsibly toward the environment. The city itself acts as both a classroom and a canvas. Every day brings new challenges that test my skills as a Chef, but also new inspirations drawn from the vibrant life of Vietnam Ho Chi Minh City. It is in this dynamic interplay between self and place that I find the true essence of my craft.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 of Culinary Mastery: A Chef’s Journey in Vietnam, Ho Chi Minh City</dc:title>
  <dc:creator/>
  <cp:keywords/>
  <dcterms:created xsi:type="dcterms:W3CDTF">2026-07-30T09:26:15Z</dcterms:created>
  <dcterms:modified xsi:type="dcterms:W3CDTF">2026-07-30T09:26:15Z</dcterms:modified>
</cp:coreProperties>
</file>

<file path=docProps/custom.xml><?xml version="1.0" encoding="utf-8"?>
<Properties xmlns="http://schemas.openxmlformats.org/officeDocument/2006/custom-properties" xmlns:vt="http://schemas.openxmlformats.org/officeDocument/2006/docPropsVTypes"/>
</file>